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16" w:rsidRDefault="001F4816" w:rsidP="005E7A65">
      <w:pPr>
        <w:spacing w:after="0"/>
        <w:jc w:val="center"/>
        <w:rPr>
          <w:b/>
          <w:sz w:val="24"/>
          <w:szCs w:val="24"/>
        </w:rPr>
      </w:pPr>
    </w:p>
    <w:p w:rsidR="005E7A65" w:rsidRPr="007434BA" w:rsidRDefault="005E7A65" w:rsidP="005E7A65">
      <w:pPr>
        <w:spacing w:after="0"/>
        <w:jc w:val="center"/>
        <w:rPr>
          <w:b/>
          <w:sz w:val="24"/>
          <w:szCs w:val="24"/>
        </w:rPr>
      </w:pPr>
      <w:r w:rsidRPr="007434BA">
        <w:rPr>
          <w:b/>
          <w:sz w:val="24"/>
          <w:szCs w:val="24"/>
        </w:rPr>
        <w:t>CÂMARA MUNICIPAL DE RIO AZUL</w:t>
      </w:r>
    </w:p>
    <w:p w:rsidR="005E7A65" w:rsidRPr="007434BA" w:rsidRDefault="005E7A65" w:rsidP="005E7A65">
      <w:pPr>
        <w:spacing w:after="0"/>
        <w:jc w:val="center"/>
        <w:rPr>
          <w:b/>
          <w:sz w:val="24"/>
          <w:szCs w:val="24"/>
        </w:rPr>
      </w:pPr>
      <w:r w:rsidRPr="007434BA">
        <w:rPr>
          <w:b/>
          <w:sz w:val="24"/>
          <w:szCs w:val="24"/>
        </w:rPr>
        <w:t>PLANO DE CONTRATAÇÕES</w:t>
      </w:r>
      <w:r w:rsidR="00220AB8">
        <w:rPr>
          <w:b/>
          <w:sz w:val="24"/>
          <w:szCs w:val="24"/>
        </w:rPr>
        <w:t xml:space="preserve"> ANUAL</w:t>
      </w:r>
    </w:p>
    <w:p w:rsidR="00C02CF4" w:rsidRDefault="005E7A65" w:rsidP="005E7A65">
      <w:pPr>
        <w:spacing w:after="0"/>
        <w:jc w:val="center"/>
        <w:rPr>
          <w:b/>
          <w:sz w:val="24"/>
          <w:szCs w:val="24"/>
        </w:rPr>
      </w:pPr>
      <w:r w:rsidRPr="007434BA">
        <w:rPr>
          <w:b/>
          <w:sz w:val="24"/>
          <w:szCs w:val="24"/>
        </w:rPr>
        <w:t xml:space="preserve">EXERCÍCIO </w:t>
      </w:r>
      <w:r w:rsidR="00FA1DBD">
        <w:rPr>
          <w:b/>
          <w:sz w:val="24"/>
          <w:szCs w:val="24"/>
        </w:rPr>
        <w:t>–</w:t>
      </w:r>
      <w:r w:rsidRPr="007434BA">
        <w:rPr>
          <w:b/>
          <w:sz w:val="24"/>
          <w:szCs w:val="24"/>
        </w:rPr>
        <w:t xml:space="preserve"> 2025</w:t>
      </w:r>
    </w:p>
    <w:p w:rsidR="00FA1DBD" w:rsidRDefault="00FA1DBD" w:rsidP="00FA1DBD">
      <w:pPr>
        <w:spacing w:after="0"/>
        <w:rPr>
          <w:b/>
          <w:sz w:val="24"/>
          <w:szCs w:val="24"/>
        </w:rPr>
      </w:pPr>
    </w:p>
    <w:p w:rsidR="00FA1DBD" w:rsidRDefault="00FA1DBD" w:rsidP="00FA1DBD">
      <w:pPr>
        <w:spacing w:after="0"/>
        <w:rPr>
          <w:b/>
          <w:sz w:val="24"/>
          <w:szCs w:val="24"/>
        </w:rPr>
      </w:pPr>
    </w:p>
    <w:p w:rsidR="00D56411" w:rsidRDefault="00FA1DBD" w:rsidP="00FA1DBD">
      <w:pPr>
        <w:spacing w:after="0"/>
        <w:jc w:val="both"/>
      </w:pPr>
      <w:r>
        <w:t xml:space="preserve">Introdução </w:t>
      </w:r>
    </w:p>
    <w:p w:rsidR="005A0D83" w:rsidRDefault="00FA1DBD" w:rsidP="00FA1DBD">
      <w:pPr>
        <w:spacing w:after="0"/>
        <w:jc w:val="both"/>
      </w:pPr>
      <w:r>
        <w:t>O Plano de Contratação Anual (PCA) é uma inovação advinda da Lei 14.133, de 1º de abril de 2021, a Nova Lei de Licitações e Contratos Administrativos (NLLC), e foi regulamentado pelo Decreto nº 10.947, de 25 de janeiro de 20</w:t>
      </w:r>
      <w:r w:rsidR="004529C4">
        <w:t>22, no âmbito da esfera federal e pelo Decreto nº 07, de, no âmbito Municipal.</w:t>
      </w:r>
    </w:p>
    <w:p w:rsidR="00D56411" w:rsidRDefault="00FA1DBD" w:rsidP="00FA1DBD">
      <w:pPr>
        <w:spacing w:after="0"/>
        <w:jc w:val="both"/>
      </w:pPr>
      <w:r>
        <w:t xml:space="preserve"> O PCA é um instrumento de promoção da transparência e de aprimoramento da governança pública que deve ser elaborado pelos órgãos responsáveis pelo planejamento de cada ente federativo, divulgado e mantido à disposição do público em sítio eletrônico oficial e observado na realização de licitações e na execução dos contratos. A elaboração do PCA é altamente recomendável em razão do potencial para contribuir com a redução de desperdícios e falhas, com o aprimoramento continuado da gestão de aquisições e contratos e, mais importante, para conferir maior realismo à elaboração dos orçamentos. </w:t>
      </w:r>
    </w:p>
    <w:p w:rsidR="00BB5861" w:rsidRDefault="00BB5861" w:rsidP="00FA1DBD">
      <w:pPr>
        <w:spacing w:after="0"/>
        <w:jc w:val="both"/>
      </w:pPr>
    </w:p>
    <w:p w:rsidR="00D56411" w:rsidRDefault="00FA1DBD" w:rsidP="00FA1DBD">
      <w:pPr>
        <w:spacing w:after="0"/>
        <w:jc w:val="both"/>
      </w:pPr>
      <w:r>
        <w:t xml:space="preserve">Objetivos </w:t>
      </w:r>
    </w:p>
    <w:p w:rsidR="00DE68C0" w:rsidRPr="00DE68C0" w:rsidRDefault="00FA1DBD" w:rsidP="00DE68C0">
      <w:pPr>
        <w:spacing w:after="0"/>
        <w:jc w:val="both"/>
      </w:pPr>
      <w:r>
        <w:t>A implantação do Plano de Contratações</w:t>
      </w:r>
      <w:r w:rsidR="00A13B04">
        <w:t xml:space="preserve"> Anual</w:t>
      </w:r>
      <w:r>
        <w:t xml:space="preserve"> no âmbito da Câmara Municipal de </w:t>
      </w:r>
      <w:r w:rsidR="00D20518">
        <w:t>Rio Azul</w:t>
      </w:r>
      <w:r>
        <w:t xml:space="preserve"> tem por objetivos: </w:t>
      </w:r>
      <w:r w:rsidR="00DE68C0" w:rsidRPr="00DE68C0">
        <w:t>I - expor o planejamento administrativo;</w:t>
      </w:r>
    </w:p>
    <w:p w:rsidR="00DE68C0" w:rsidRPr="00DE68C0" w:rsidRDefault="00DE68C0" w:rsidP="00DE68C0">
      <w:pPr>
        <w:spacing w:after="0"/>
        <w:jc w:val="both"/>
      </w:pPr>
      <w:r w:rsidRPr="00DE68C0">
        <w:t xml:space="preserve">II - </w:t>
      </w:r>
      <w:proofErr w:type="gramStart"/>
      <w:r w:rsidRPr="00DE68C0">
        <w:t>racionalizar</w:t>
      </w:r>
      <w:proofErr w:type="gramEnd"/>
      <w:r w:rsidRPr="00DE68C0">
        <w:t xml:space="preserve"> as contratações da Administração Pública Municipal;</w:t>
      </w:r>
    </w:p>
    <w:p w:rsidR="00DE68C0" w:rsidRPr="00DE68C0" w:rsidRDefault="00DE68C0" w:rsidP="00DE68C0">
      <w:pPr>
        <w:spacing w:after="0"/>
        <w:jc w:val="both"/>
      </w:pPr>
      <w:r w:rsidRPr="00DE68C0">
        <w:t>III - garantir o alinhamento com a governança pública;</w:t>
      </w:r>
    </w:p>
    <w:p w:rsidR="00DE68C0" w:rsidRPr="00DE68C0" w:rsidRDefault="00DE68C0" w:rsidP="00DE68C0">
      <w:pPr>
        <w:spacing w:after="0"/>
        <w:jc w:val="both"/>
      </w:pPr>
      <w:r w:rsidRPr="00DE68C0">
        <w:t xml:space="preserve">IV - </w:t>
      </w:r>
      <w:proofErr w:type="gramStart"/>
      <w:r w:rsidRPr="00DE68C0">
        <w:t>subsidiar</w:t>
      </w:r>
      <w:proofErr w:type="gramEnd"/>
      <w:r w:rsidRPr="00DE68C0">
        <w:t xml:space="preserve"> a elaboração das leis orçamentárias;</w:t>
      </w:r>
    </w:p>
    <w:p w:rsidR="00DE68C0" w:rsidRPr="00DE68C0" w:rsidRDefault="00DE68C0" w:rsidP="00DE68C0">
      <w:pPr>
        <w:spacing w:after="0"/>
        <w:jc w:val="both"/>
      </w:pPr>
      <w:r w:rsidRPr="00DE68C0">
        <w:t xml:space="preserve">V - </w:t>
      </w:r>
      <w:proofErr w:type="gramStart"/>
      <w:r w:rsidRPr="00DE68C0">
        <w:t>evitar</w:t>
      </w:r>
      <w:proofErr w:type="gramEnd"/>
      <w:r w:rsidRPr="00DE68C0">
        <w:t xml:space="preserve"> o fracionamento de despesas;</w:t>
      </w:r>
    </w:p>
    <w:p w:rsidR="00DE68C0" w:rsidRPr="00DE68C0" w:rsidRDefault="00DE68C0" w:rsidP="00DE68C0">
      <w:pPr>
        <w:spacing w:after="0"/>
        <w:jc w:val="both"/>
      </w:pPr>
      <w:r w:rsidRPr="00DE68C0">
        <w:t xml:space="preserve">VI - </w:t>
      </w:r>
      <w:proofErr w:type="gramStart"/>
      <w:r w:rsidRPr="00DE68C0">
        <w:t>externar</w:t>
      </w:r>
      <w:proofErr w:type="gramEnd"/>
      <w:r w:rsidRPr="00DE68C0">
        <w:t xml:space="preserve"> as suas pretensões contratuais ao mercado para favorecer a organização, o diálogo potencial com os fornecedores, fomentar a competitividade e o desenvolvimento local;</w:t>
      </w:r>
    </w:p>
    <w:p w:rsidR="00DE68C0" w:rsidRPr="00DE68C0" w:rsidRDefault="00DE68C0" w:rsidP="00DE68C0">
      <w:pPr>
        <w:spacing w:after="0"/>
        <w:jc w:val="both"/>
      </w:pPr>
      <w:r w:rsidRPr="00DE68C0">
        <w:t>VII - aumentar a transparência e fomentar o controle social.</w:t>
      </w:r>
    </w:p>
    <w:p w:rsidR="00BB5861" w:rsidRDefault="00BB5861" w:rsidP="00DE68C0">
      <w:pPr>
        <w:spacing w:after="0"/>
        <w:jc w:val="both"/>
      </w:pPr>
    </w:p>
    <w:p w:rsidR="00BB5861" w:rsidRDefault="00FA1DBD" w:rsidP="00FA1DBD">
      <w:pPr>
        <w:spacing w:after="0"/>
        <w:jc w:val="both"/>
      </w:pPr>
      <w:r>
        <w:t xml:space="preserve">Fundamento Jurídico </w:t>
      </w:r>
    </w:p>
    <w:p w:rsidR="00813225" w:rsidRDefault="00FA1DBD" w:rsidP="00FA1DBD">
      <w:pPr>
        <w:spacing w:after="0"/>
        <w:jc w:val="both"/>
      </w:pPr>
      <w:r>
        <w:t xml:space="preserve">O planejamento é função administrativa primordial para o aperfeiçoamento contínuo da prestação de serviço público e requer da gestão pública a produção de documentos que amparem a tomada de decisões e promovam transparência nas ações administrativas. </w:t>
      </w:r>
    </w:p>
    <w:p w:rsidR="00D56411" w:rsidRDefault="00FA1DBD" w:rsidP="00FA1DBD">
      <w:pPr>
        <w:spacing w:after="0"/>
        <w:jc w:val="both"/>
      </w:pPr>
      <w:r>
        <w:t>Com esse espírito,</w:t>
      </w:r>
      <w:r w:rsidR="00813225">
        <w:t xml:space="preserve"> a</w:t>
      </w:r>
      <w:r>
        <w:t xml:space="preserve"> Nova Lei de Licitações trouxe importante inovação ao prever que “a partir de documentos de formalização de demandas, os órgãos responsáveis pelo planejamento de cada ente federativo poderão, na forma de regulamento, elaborar plano de contratações anual, com o objetivo de racionalizar as contratações dos órgãos e entidades sob sua competência, garantir o alinhamento com o seu planejamento estratégico e subsidiar a elaboração das respectivas leis orçamentárias” (art. 12, VII). </w:t>
      </w:r>
    </w:p>
    <w:p w:rsidR="00BB5861" w:rsidRDefault="00BB5861" w:rsidP="00FA1DBD">
      <w:pPr>
        <w:spacing w:after="0"/>
        <w:jc w:val="both"/>
      </w:pPr>
    </w:p>
    <w:p w:rsidR="00BB5861" w:rsidRDefault="00BB5861" w:rsidP="00FA1DBD">
      <w:pPr>
        <w:spacing w:after="0"/>
        <w:jc w:val="both"/>
      </w:pPr>
    </w:p>
    <w:p w:rsidR="00BB5861" w:rsidRDefault="00BB5861" w:rsidP="00FA1DBD">
      <w:pPr>
        <w:spacing w:after="0"/>
        <w:jc w:val="both"/>
      </w:pPr>
    </w:p>
    <w:p w:rsidR="00BB5861" w:rsidRDefault="00BB5861" w:rsidP="00FA1DBD">
      <w:pPr>
        <w:spacing w:after="0"/>
        <w:jc w:val="both"/>
      </w:pPr>
    </w:p>
    <w:p w:rsidR="00BB5861" w:rsidRDefault="00FA1DBD" w:rsidP="00FA1DBD">
      <w:pPr>
        <w:spacing w:after="0"/>
        <w:jc w:val="both"/>
      </w:pPr>
      <w:r>
        <w:lastRenderedPageBreak/>
        <w:t xml:space="preserve">Justificativa </w:t>
      </w:r>
    </w:p>
    <w:p w:rsidR="00201541" w:rsidRDefault="00FA1DBD" w:rsidP="00FA1DBD">
      <w:pPr>
        <w:spacing w:after="0"/>
        <w:jc w:val="both"/>
      </w:pPr>
      <w:r>
        <w:t xml:space="preserve">A execução do presente PCA levará em consideração, em primeiro lugar, a disponibilidade financeira da Câmara Municipal de </w:t>
      </w:r>
      <w:r w:rsidR="00201541">
        <w:t>Rio Azul ao longo do exercício de 2025</w:t>
      </w:r>
      <w:r w:rsidR="00813225">
        <w:t>, sendo</w:t>
      </w:r>
      <w:r>
        <w:t xml:space="preserve"> priorizados os serviços essenciais para o funcionamento da Câmara, sobretudo aqueles cujo início da prestação é fundamental e contínuo. Posteriormente, serão realizadas as contratações em conformidade com o final da vigência </w:t>
      </w:r>
      <w:r w:rsidR="00201541">
        <w:t>das contratações</w:t>
      </w:r>
      <w:r w:rsidR="00813225">
        <w:t xml:space="preserve"> celebradas</w:t>
      </w:r>
      <w:r>
        <w:t xml:space="preserve"> pela Câmara. </w:t>
      </w:r>
    </w:p>
    <w:p w:rsidR="00813225" w:rsidRDefault="00FA1DBD" w:rsidP="00FA1DBD">
      <w:pPr>
        <w:spacing w:after="0"/>
        <w:jc w:val="both"/>
      </w:pPr>
      <w:r>
        <w:t>Adverte-se, desde já, que o P</w:t>
      </w:r>
      <w:r w:rsidR="00813225">
        <w:t xml:space="preserve">CA é um plano, não um programa e os </w:t>
      </w:r>
      <w:r>
        <w:t>objetos de contratação aqui listados advêm, em grande medida, de uma expectativa de contratação, baseada no levantamento prévio de necessidades e no histórico</w:t>
      </w:r>
      <w:r w:rsidR="00813225">
        <w:t xml:space="preserve"> de contratações e de consumo, sendo</w:t>
      </w:r>
      <w:r>
        <w:t xml:space="preserve"> possível que alguns dos objetos não venham a ser executados, pois a formação do juízo de mérito administrativo, em cada caso, sopesará a conveniência e a oportunidade de realizar cada contratação quando ela se mostr</w:t>
      </w:r>
      <w:r w:rsidR="00813225">
        <w:t>ar necessária ou desnecessária</w:t>
      </w:r>
      <w:r>
        <w:t>.</w:t>
      </w:r>
    </w:p>
    <w:p w:rsidR="00D56411" w:rsidRDefault="00FA1DBD" w:rsidP="00FA1DBD">
      <w:pPr>
        <w:spacing w:after="0"/>
        <w:jc w:val="both"/>
      </w:pPr>
      <w:r>
        <w:t xml:space="preserve"> O PCA será publicado no sítio eletrônico da Câmara Municipal de </w:t>
      </w:r>
      <w:r w:rsidR="00813225">
        <w:t>Rio Azul</w:t>
      </w:r>
      <w:r>
        <w:t xml:space="preserve"> e estará permanentemente disponível para consulta.</w:t>
      </w:r>
    </w:p>
    <w:p w:rsidR="00BB5861" w:rsidRDefault="00BB5861" w:rsidP="00FA1DBD">
      <w:pPr>
        <w:spacing w:after="0"/>
        <w:jc w:val="both"/>
      </w:pPr>
    </w:p>
    <w:p w:rsidR="00FA1DBD" w:rsidRDefault="00FA1DBD" w:rsidP="00FA1DBD">
      <w:pPr>
        <w:spacing w:after="0"/>
        <w:jc w:val="both"/>
      </w:pPr>
      <w:r>
        <w:t xml:space="preserve"> Ademais, será garantida ampla publicidade a eventuais atualizações e emendas que venham a ser realizadas. </w:t>
      </w:r>
    </w:p>
    <w:p w:rsidR="00FA1DBD" w:rsidRDefault="002A110D" w:rsidP="00FA1DBD">
      <w:pPr>
        <w:spacing w:after="0"/>
        <w:jc w:val="right"/>
      </w:pPr>
      <w:r>
        <w:t>Rio Azul, 28</w:t>
      </w:r>
      <w:r w:rsidR="00FA1DBD">
        <w:t xml:space="preserve"> de maio de 2024.</w:t>
      </w:r>
    </w:p>
    <w:p w:rsidR="00FA1DBD" w:rsidRDefault="00FA1DBD" w:rsidP="00FA1DBD">
      <w:pPr>
        <w:spacing w:after="0"/>
        <w:jc w:val="center"/>
      </w:pPr>
    </w:p>
    <w:p w:rsidR="00FA1DBD" w:rsidRDefault="00FA1DBD" w:rsidP="00FA1DBD">
      <w:pPr>
        <w:spacing w:after="0"/>
        <w:jc w:val="center"/>
      </w:pPr>
    </w:p>
    <w:p w:rsidR="00FA1DBD" w:rsidRDefault="00FA1DBD" w:rsidP="00FA1DBD">
      <w:pPr>
        <w:spacing w:after="0"/>
        <w:jc w:val="center"/>
      </w:pPr>
    </w:p>
    <w:p w:rsidR="00FA1DBD" w:rsidRDefault="00FA1DBD" w:rsidP="00FA1DBD">
      <w:pPr>
        <w:spacing w:after="0"/>
        <w:jc w:val="center"/>
      </w:pPr>
      <w:r>
        <w:t xml:space="preserve">Mariano Vicente </w:t>
      </w:r>
      <w:proofErr w:type="spellStart"/>
      <w:r>
        <w:t>Tyski</w:t>
      </w:r>
      <w:proofErr w:type="spellEnd"/>
    </w:p>
    <w:p w:rsidR="001400DE" w:rsidRDefault="00FA1DBD" w:rsidP="004F662A">
      <w:pPr>
        <w:spacing w:after="0"/>
        <w:jc w:val="center"/>
      </w:pPr>
      <w:r>
        <w:t>Presidente</w:t>
      </w:r>
    </w:p>
    <w:p w:rsidR="001400DE" w:rsidRDefault="001400DE" w:rsidP="00FA1DBD">
      <w:pPr>
        <w:spacing w:after="0"/>
        <w:jc w:val="center"/>
      </w:pPr>
    </w:p>
    <w:p w:rsidR="001400DE" w:rsidRDefault="001400DE" w:rsidP="00FA1DBD">
      <w:pPr>
        <w:spacing w:after="0"/>
        <w:jc w:val="center"/>
      </w:pPr>
    </w:p>
    <w:tbl>
      <w:tblPr>
        <w:tblStyle w:val="Tabelacomgrade"/>
        <w:tblW w:w="0" w:type="auto"/>
        <w:tblLook w:val="04A0" w:firstRow="1" w:lastRow="0" w:firstColumn="1" w:lastColumn="0" w:noHBand="0" w:noVBand="1"/>
      </w:tblPr>
      <w:tblGrid>
        <w:gridCol w:w="726"/>
        <w:gridCol w:w="4372"/>
        <w:gridCol w:w="1299"/>
        <w:gridCol w:w="1489"/>
        <w:gridCol w:w="1944"/>
      </w:tblGrid>
      <w:tr w:rsidR="001400DE" w:rsidTr="001400DE">
        <w:tc>
          <w:tcPr>
            <w:tcW w:w="9830" w:type="dxa"/>
            <w:gridSpan w:val="5"/>
          </w:tcPr>
          <w:p w:rsidR="001400DE" w:rsidRPr="00F57D92" w:rsidRDefault="002613CB" w:rsidP="00FA1DBD">
            <w:pPr>
              <w:jc w:val="center"/>
              <w:rPr>
                <w:b/>
                <w:sz w:val="32"/>
                <w:szCs w:val="32"/>
              </w:rPr>
            </w:pPr>
            <w:r>
              <w:rPr>
                <w:b/>
                <w:sz w:val="32"/>
                <w:szCs w:val="32"/>
              </w:rPr>
              <w:t>PLANO</w:t>
            </w:r>
            <w:r w:rsidR="00791F80" w:rsidRPr="00F57D92">
              <w:rPr>
                <w:b/>
                <w:sz w:val="32"/>
                <w:szCs w:val="32"/>
              </w:rPr>
              <w:t xml:space="preserve"> DE CONTRATAÇÕES</w:t>
            </w:r>
            <w:r>
              <w:rPr>
                <w:b/>
                <w:sz w:val="32"/>
                <w:szCs w:val="32"/>
              </w:rPr>
              <w:t xml:space="preserve"> ANUAL</w:t>
            </w:r>
            <w:bookmarkStart w:id="0" w:name="_GoBack"/>
            <w:bookmarkEnd w:id="0"/>
            <w:r w:rsidR="00791F80" w:rsidRPr="00F57D92">
              <w:rPr>
                <w:b/>
                <w:sz w:val="32"/>
                <w:szCs w:val="32"/>
              </w:rPr>
              <w:t xml:space="preserve"> 2025</w:t>
            </w:r>
          </w:p>
        </w:tc>
      </w:tr>
      <w:tr w:rsidR="001400DE" w:rsidTr="00007F8B">
        <w:tc>
          <w:tcPr>
            <w:tcW w:w="726" w:type="dxa"/>
          </w:tcPr>
          <w:p w:rsidR="001400DE" w:rsidRDefault="00791F80" w:rsidP="00FA1DBD">
            <w:pPr>
              <w:jc w:val="center"/>
              <w:rPr>
                <w:b/>
                <w:sz w:val="24"/>
                <w:szCs w:val="24"/>
              </w:rPr>
            </w:pPr>
            <w:r>
              <w:rPr>
                <w:b/>
                <w:sz w:val="24"/>
                <w:szCs w:val="24"/>
              </w:rPr>
              <w:t>ITEM</w:t>
            </w:r>
          </w:p>
        </w:tc>
        <w:tc>
          <w:tcPr>
            <w:tcW w:w="4372" w:type="dxa"/>
          </w:tcPr>
          <w:p w:rsidR="001400DE" w:rsidRDefault="00791F80" w:rsidP="00FA1DBD">
            <w:pPr>
              <w:jc w:val="center"/>
              <w:rPr>
                <w:b/>
                <w:sz w:val="24"/>
                <w:szCs w:val="24"/>
              </w:rPr>
            </w:pPr>
            <w:r>
              <w:rPr>
                <w:b/>
                <w:sz w:val="24"/>
                <w:szCs w:val="24"/>
              </w:rPr>
              <w:t>DESCRIÇÃO DO OBJETO</w:t>
            </w:r>
          </w:p>
        </w:tc>
        <w:tc>
          <w:tcPr>
            <w:tcW w:w="1299" w:type="dxa"/>
          </w:tcPr>
          <w:p w:rsidR="001400DE" w:rsidRDefault="00791F80" w:rsidP="00FA1DBD">
            <w:pPr>
              <w:jc w:val="center"/>
              <w:rPr>
                <w:b/>
                <w:sz w:val="24"/>
                <w:szCs w:val="24"/>
              </w:rPr>
            </w:pPr>
            <w:r>
              <w:rPr>
                <w:b/>
                <w:sz w:val="24"/>
                <w:szCs w:val="24"/>
              </w:rPr>
              <w:t>CUSTO ESTIMADO</w:t>
            </w:r>
          </w:p>
        </w:tc>
        <w:tc>
          <w:tcPr>
            <w:tcW w:w="1489" w:type="dxa"/>
          </w:tcPr>
          <w:p w:rsidR="001400DE" w:rsidRDefault="000047D2" w:rsidP="00FA1DBD">
            <w:pPr>
              <w:jc w:val="center"/>
              <w:rPr>
                <w:b/>
                <w:sz w:val="24"/>
                <w:szCs w:val="24"/>
              </w:rPr>
            </w:pPr>
            <w:r>
              <w:rPr>
                <w:b/>
                <w:sz w:val="24"/>
                <w:szCs w:val="24"/>
              </w:rPr>
              <w:t>GRAU DE PRIORIDADE</w:t>
            </w:r>
          </w:p>
        </w:tc>
        <w:tc>
          <w:tcPr>
            <w:tcW w:w="1944" w:type="dxa"/>
          </w:tcPr>
          <w:p w:rsidR="001400DE" w:rsidRDefault="00791F80" w:rsidP="00FA1DBD">
            <w:pPr>
              <w:jc w:val="center"/>
              <w:rPr>
                <w:b/>
                <w:sz w:val="24"/>
                <w:szCs w:val="24"/>
              </w:rPr>
            </w:pPr>
            <w:r>
              <w:rPr>
                <w:b/>
                <w:sz w:val="24"/>
                <w:szCs w:val="24"/>
              </w:rPr>
              <w:t>PERÍODO ESTIMADO PARA REALIZAÇÃO DA CONTRATAÇÃO</w:t>
            </w:r>
          </w:p>
        </w:tc>
      </w:tr>
      <w:tr w:rsidR="001400DE" w:rsidTr="00007F8B">
        <w:tc>
          <w:tcPr>
            <w:tcW w:w="726" w:type="dxa"/>
          </w:tcPr>
          <w:p w:rsidR="001400DE" w:rsidRPr="009C68BD" w:rsidRDefault="00F67AC3" w:rsidP="00F67AC3">
            <w:pPr>
              <w:rPr>
                <w:rFonts w:asciiTheme="minorHAnsi" w:hAnsiTheme="minorHAnsi" w:cstheme="minorHAnsi"/>
              </w:rPr>
            </w:pPr>
            <w:r w:rsidRPr="009C68BD">
              <w:rPr>
                <w:rFonts w:asciiTheme="minorHAnsi" w:hAnsiTheme="minorHAnsi" w:cstheme="minorHAnsi"/>
              </w:rPr>
              <w:t>01</w:t>
            </w:r>
          </w:p>
        </w:tc>
        <w:tc>
          <w:tcPr>
            <w:tcW w:w="4372" w:type="dxa"/>
          </w:tcPr>
          <w:p w:rsidR="001400DE" w:rsidRPr="009C68BD" w:rsidRDefault="00EF3A0D" w:rsidP="003D2274">
            <w:pPr>
              <w:rPr>
                <w:rFonts w:asciiTheme="minorHAnsi" w:hAnsiTheme="minorHAnsi" w:cstheme="minorHAnsi"/>
              </w:rPr>
            </w:pPr>
            <w:r w:rsidRPr="009C68BD">
              <w:rPr>
                <w:rFonts w:cstheme="minorHAnsi"/>
                <w:bCs/>
              </w:rPr>
              <w:t>Aquisição de gêneros alimentícios, copa e cozinha e materiais de limpeza e higiene</w:t>
            </w:r>
            <w:r w:rsidRPr="009C68BD">
              <w:rPr>
                <w:rFonts w:asciiTheme="minorHAnsi" w:hAnsiTheme="minorHAnsi" w:cstheme="minorHAnsi"/>
              </w:rPr>
              <w:t xml:space="preserve"> </w:t>
            </w:r>
            <w:r w:rsidR="00266259" w:rsidRPr="009C68BD">
              <w:rPr>
                <w:rFonts w:asciiTheme="minorHAnsi" w:hAnsiTheme="minorHAnsi" w:cstheme="minorHAnsi"/>
              </w:rPr>
              <w:t>*</w:t>
            </w:r>
          </w:p>
        </w:tc>
        <w:tc>
          <w:tcPr>
            <w:tcW w:w="1299" w:type="dxa"/>
          </w:tcPr>
          <w:p w:rsidR="001400DE" w:rsidRPr="009C68BD" w:rsidRDefault="00EF3A0D" w:rsidP="00AB3E9D">
            <w:pPr>
              <w:rPr>
                <w:rFonts w:asciiTheme="minorHAnsi" w:hAnsiTheme="minorHAnsi" w:cstheme="minorHAnsi"/>
              </w:rPr>
            </w:pPr>
            <w:r w:rsidRPr="009C68BD">
              <w:rPr>
                <w:rFonts w:asciiTheme="minorHAnsi" w:hAnsiTheme="minorHAnsi" w:cstheme="minorHAnsi"/>
              </w:rPr>
              <w:t>R$12</w:t>
            </w:r>
            <w:r w:rsidR="00AB3E9D" w:rsidRPr="009C68BD">
              <w:rPr>
                <w:rFonts w:asciiTheme="minorHAnsi" w:hAnsiTheme="minorHAnsi" w:cstheme="minorHAnsi"/>
              </w:rPr>
              <w:t>.000,00</w:t>
            </w:r>
          </w:p>
        </w:tc>
        <w:tc>
          <w:tcPr>
            <w:tcW w:w="1489" w:type="dxa"/>
          </w:tcPr>
          <w:p w:rsidR="001400DE" w:rsidRPr="009C68BD" w:rsidRDefault="005E592E" w:rsidP="005E592E">
            <w:pPr>
              <w:rPr>
                <w:rFonts w:asciiTheme="minorHAnsi" w:hAnsiTheme="minorHAnsi" w:cstheme="minorHAnsi"/>
              </w:rPr>
            </w:pPr>
            <w:r w:rsidRPr="009C68BD">
              <w:rPr>
                <w:rFonts w:asciiTheme="minorHAnsi" w:hAnsiTheme="minorHAnsi" w:cstheme="minorHAnsi"/>
              </w:rPr>
              <w:t>MÉDIO</w:t>
            </w:r>
          </w:p>
        </w:tc>
        <w:tc>
          <w:tcPr>
            <w:tcW w:w="1944" w:type="dxa"/>
          </w:tcPr>
          <w:p w:rsidR="001400DE" w:rsidRPr="009C68BD" w:rsidRDefault="00AB3E9D" w:rsidP="00AB3E9D">
            <w:pPr>
              <w:rPr>
                <w:rFonts w:asciiTheme="minorHAnsi" w:hAnsiTheme="minorHAnsi" w:cstheme="minorHAnsi"/>
              </w:rPr>
            </w:pPr>
            <w:r w:rsidRPr="009C68BD">
              <w:rPr>
                <w:rFonts w:asciiTheme="minorHAnsi" w:hAnsiTheme="minorHAnsi" w:cstheme="minorHAnsi"/>
              </w:rPr>
              <w:t>PRIMEIRO TRIMESTRE</w:t>
            </w:r>
          </w:p>
        </w:tc>
      </w:tr>
      <w:tr w:rsidR="001400DE" w:rsidTr="00007F8B">
        <w:tc>
          <w:tcPr>
            <w:tcW w:w="726" w:type="dxa"/>
          </w:tcPr>
          <w:p w:rsidR="001400DE" w:rsidRPr="009C68BD" w:rsidRDefault="00F67AC3" w:rsidP="00F67AC3">
            <w:pPr>
              <w:rPr>
                <w:rFonts w:asciiTheme="minorHAnsi" w:hAnsiTheme="minorHAnsi" w:cstheme="minorHAnsi"/>
              </w:rPr>
            </w:pPr>
            <w:r w:rsidRPr="009C68BD">
              <w:rPr>
                <w:rFonts w:asciiTheme="minorHAnsi" w:hAnsiTheme="minorHAnsi" w:cstheme="minorHAnsi"/>
              </w:rPr>
              <w:t>02</w:t>
            </w:r>
          </w:p>
        </w:tc>
        <w:tc>
          <w:tcPr>
            <w:tcW w:w="4372" w:type="dxa"/>
          </w:tcPr>
          <w:p w:rsidR="001400DE" w:rsidRPr="009C68BD" w:rsidRDefault="00875D19" w:rsidP="003D2274">
            <w:pPr>
              <w:rPr>
                <w:rFonts w:asciiTheme="minorHAnsi" w:hAnsiTheme="minorHAnsi" w:cstheme="minorHAnsi"/>
              </w:rPr>
            </w:pPr>
            <w:r w:rsidRPr="009C68BD">
              <w:rPr>
                <w:rFonts w:asciiTheme="minorHAnsi" w:hAnsiTheme="minorHAnsi" w:cstheme="minorHAnsi"/>
              </w:rPr>
              <w:t>Contratação de empresa para gerenciamento, publicação e atualização de novas legislações e documentos administrativos em sistema.</w:t>
            </w:r>
          </w:p>
        </w:tc>
        <w:tc>
          <w:tcPr>
            <w:tcW w:w="1299" w:type="dxa"/>
          </w:tcPr>
          <w:p w:rsidR="001400DE" w:rsidRPr="009C68BD" w:rsidRDefault="00875D19" w:rsidP="00875D19">
            <w:pPr>
              <w:rPr>
                <w:rFonts w:asciiTheme="minorHAnsi" w:hAnsiTheme="minorHAnsi" w:cstheme="minorHAnsi"/>
              </w:rPr>
            </w:pPr>
            <w:r w:rsidRPr="009C68BD">
              <w:rPr>
                <w:rFonts w:asciiTheme="minorHAnsi" w:hAnsiTheme="minorHAnsi" w:cstheme="minorHAnsi"/>
              </w:rPr>
              <w:t>R$ 5.000,00</w:t>
            </w:r>
          </w:p>
        </w:tc>
        <w:tc>
          <w:tcPr>
            <w:tcW w:w="1489" w:type="dxa"/>
          </w:tcPr>
          <w:p w:rsidR="001400DE" w:rsidRPr="009C68BD" w:rsidRDefault="00875D19" w:rsidP="00875D19">
            <w:pPr>
              <w:rPr>
                <w:rFonts w:asciiTheme="minorHAnsi" w:hAnsiTheme="minorHAnsi" w:cstheme="minorHAnsi"/>
              </w:rPr>
            </w:pPr>
            <w:r w:rsidRPr="009C68BD">
              <w:rPr>
                <w:rFonts w:asciiTheme="minorHAnsi" w:hAnsiTheme="minorHAnsi" w:cstheme="minorHAnsi"/>
              </w:rPr>
              <w:t>MÉDIO</w:t>
            </w:r>
          </w:p>
        </w:tc>
        <w:tc>
          <w:tcPr>
            <w:tcW w:w="1944" w:type="dxa"/>
          </w:tcPr>
          <w:p w:rsidR="00052CC8" w:rsidRPr="009C68BD" w:rsidRDefault="00875D19" w:rsidP="00875D19">
            <w:pPr>
              <w:rPr>
                <w:rFonts w:asciiTheme="minorHAnsi" w:hAnsiTheme="minorHAnsi" w:cstheme="minorHAnsi"/>
              </w:rPr>
            </w:pPr>
            <w:r w:rsidRPr="009C68BD">
              <w:rPr>
                <w:rFonts w:asciiTheme="minorHAnsi" w:hAnsiTheme="minorHAnsi" w:cstheme="minorHAnsi"/>
              </w:rPr>
              <w:t xml:space="preserve">QUARTO </w:t>
            </w:r>
          </w:p>
          <w:p w:rsidR="001400DE" w:rsidRPr="009C68BD" w:rsidRDefault="00875D19" w:rsidP="00875D19">
            <w:pPr>
              <w:rPr>
                <w:rFonts w:asciiTheme="minorHAnsi" w:hAnsiTheme="minorHAnsi" w:cstheme="minorHAnsi"/>
              </w:rPr>
            </w:pPr>
            <w:r w:rsidRPr="009C68BD">
              <w:rPr>
                <w:rFonts w:asciiTheme="minorHAnsi" w:hAnsiTheme="minorHAnsi" w:cstheme="minorHAnsi"/>
              </w:rPr>
              <w:t>TRIMESTRE</w:t>
            </w:r>
          </w:p>
        </w:tc>
      </w:tr>
      <w:tr w:rsidR="001400DE" w:rsidTr="00007F8B">
        <w:tc>
          <w:tcPr>
            <w:tcW w:w="726" w:type="dxa"/>
          </w:tcPr>
          <w:p w:rsidR="001400DE" w:rsidRPr="009C68BD" w:rsidRDefault="00FF3F0B" w:rsidP="00FF3F0B">
            <w:pPr>
              <w:rPr>
                <w:rFonts w:asciiTheme="minorHAnsi" w:hAnsiTheme="minorHAnsi" w:cstheme="minorHAnsi"/>
              </w:rPr>
            </w:pPr>
            <w:r w:rsidRPr="009C68BD">
              <w:rPr>
                <w:rFonts w:asciiTheme="minorHAnsi" w:hAnsiTheme="minorHAnsi" w:cstheme="minorHAnsi"/>
              </w:rPr>
              <w:t>03</w:t>
            </w:r>
          </w:p>
        </w:tc>
        <w:tc>
          <w:tcPr>
            <w:tcW w:w="4372" w:type="dxa"/>
          </w:tcPr>
          <w:p w:rsidR="001400DE" w:rsidRPr="009C68BD" w:rsidRDefault="00B838C2" w:rsidP="003D2274">
            <w:pPr>
              <w:rPr>
                <w:rFonts w:asciiTheme="minorHAnsi" w:hAnsiTheme="minorHAnsi" w:cstheme="minorHAnsi"/>
              </w:rPr>
            </w:pPr>
            <w:r w:rsidRPr="009C68BD">
              <w:rPr>
                <w:rFonts w:asciiTheme="minorHAnsi" w:hAnsiTheme="minorHAnsi" w:cstheme="minorHAnsi"/>
              </w:rPr>
              <w:t>Aquisição</w:t>
            </w:r>
            <w:r w:rsidRPr="009C68BD">
              <w:rPr>
                <w:rFonts w:cstheme="minorHAnsi"/>
                <w:bCs/>
              </w:rPr>
              <w:t xml:space="preserve"> de material de expediente (escritório e papelaria)</w:t>
            </w:r>
            <w:r w:rsidR="00A038FB" w:rsidRPr="009C68BD">
              <w:rPr>
                <w:rFonts w:cstheme="minorHAnsi"/>
                <w:bCs/>
              </w:rPr>
              <w:t>**</w:t>
            </w:r>
          </w:p>
        </w:tc>
        <w:tc>
          <w:tcPr>
            <w:tcW w:w="1299" w:type="dxa"/>
          </w:tcPr>
          <w:p w:rsidR="001400DE" w:rsidRPr="009C68BD" w:rsidRDefault="00B838C2" w:rsidP="00F8758F">
            <w:pPr>
              <w:rPr>
                <w:rFonts w:asciiTheme="minorHAnsi" w:hAnsiTheme="minorHAnsi" w:cstheme="minorHAnsi"/>
              </w:rPr>
            </w:pPr>
            <w:r w:rsidRPr="009C68BD">
              <w:rPr>
                <w:rFonts w:asciiTheme="minorHAnsi" w:hAnsiTheme="minorHAnsi" w:cstheme="minorHAnsi"/>
              </w:rPr>
              <w:t>R$7.000,00</w:t>
            </w:r>
          </w:p>
        </w:tc>
        <w:tc>
          <w:tcPr>
            <w:tcW w:w="1489" w:type="dxa"/>
          </w:tcPr>
          <w:p w:rsidR="001400DE" w:rsidRPr="009C68BD" w:rsidRDefault="00F8758F" w:rsidP="00F8758F">
            <w:pPr>
              <w:rPr>
                <w:rFonts w:asciiTheme="minorHAnsi" w:hAnsiTheme="minorHAnsi" w:cstheme="minorHAnsi"/>
              </w:rPr>
            </w:pPr>
            <w:r w:rsidRPr="009C68BD">
              <w:rPr>
                <w:rFonts w:asciiTheme="minorHAnsi" w:hAnsiTheme="minorHAnsi" w:cstheme="minorHAnsi"/>
              </w:rPr>
              <w:t>MÉDIO</w:t>
            </w:r>
          </w:p>
        </w:tc>
        <w:tc>
          <w:tcPr>
            <w:tcW w:w="1944" w:type="dxa"/>
          </w:tcPr>
          <w:p w:rsidR="001400DE" w:rsidRPr="009C68BD" w:rsidRDefault="00F8758F" w:rsidP="00F8758F">
            <w:pPr>
              <w:rPr>
                <w:rFonts w:asciiTheme="minorHAnsi" w:hAnsiTheme="minorHAnsi" w:cstheme="minorHAnsi"/>
              </w:rPr>
            </w:pPr>
            <w:r w:rsidRPr="009C68BD">
              <w:rPr>
                <w:rFonts w:asciiTheme="minorHAnsi" w:hAnsiTheme="minorHAnsi" w:cstheme="minorHAnsi"/>
              </w:rPr>
              <w:t>PRIMEIRO TRIMESTRE</w:t>
            </w:r>
          </w:p>
        </w:tc>
      </w:tr>
      <w:tr w:rsidR="001400DE" w:rsidTr="00007F8B">
        <w:tc>
          <w:tcPr>
            <w:tcW w:w="726" w:type="dxa"/>
          </w:tcPr>
          <w:p w:rsidR="001400DE" w:rsidRPr="009C68BD" w:rsidRDefault="00FF3F0B" w:rsidP="00FF3F0B">
            <w:pPr>
              <w:rPr>
                <w:rFonts w:asciiTheme="minorHAnsi" w:hAnsiTheme="minorHAnsi" w:cstheme="minorHAnsi"/>
              </w:rPr>
            </w:pPr>
            <w:r w:rsidRPr="009C68BD">
              <w:rPr>
                <w:rFonts w:asciiTheme="minorHAnsi" w:hAnsiTheme="minorHAnsi" w:cstheme="minorHAnsi"/>
              </w:rPr>
              <w:t>04</w:t>
            </w:r>
          </w:p>
        </w:tc>
        <w:tc>
          <w:tcPr>
            <w:tcW w:w="4372" w:type="dxa"/>
          </w:tcPr>
          <w:p w:rsidR="001400DE" w:rsidRPr="009C68BD" w:rsidRDefault="002570F4" w:rsidP="002570F4">
            <w:pPr>
              <w:rPr>
                <w:rFonts w:asciiTheme="minorHAnsi" w:hAnsiTheme="minorHAnsi" w:cstheme="minorHAnsi"/>
              </w:rPr>
            </w:pPr>
            <w:r w:rsidRPr="009C68BD">
              <w:rPr>
                <w:rFonts w:asciiTheme="minorHAnsi" w:hAnsiTheme="minorHAnsi" w:cstheme="minorHAnsi"/>
              </w:rPr>
              <w:t>Contratação de serviços de fornecimento de água e coleta e tratamento de esgoto.</w:t>
            </w:r>
          </w:p>
        </w:tc>
        <w:tc>
          <w:tcPr>
            <w:tcW w:w="1299" w:type="dxa"/>
          </w:tcPr>
          <w:p w:rsidR="001400DE" w:rsidRPr="009C68BD" w:rsidRDefault="00007F8B" w:rsidP="00007F8B">
            <w:pPr>
              <w:rPr>
                <w:rFonts w:asciiTheme="minorHAnsi" w:hAnsiTheme="minorHAnsi" w:cstheme="minorHAnsi"/>
              </w:rPr>
            </w:pPr>
            <w:r w:rsidRPr="009C68BD">
              <w:rPr>
                <w:rFonts w:asciiTheme="minorHAnsi" w:hAnsiTheme="minorHAnsi" w:cstheme="minorHAnsi"/>
              </w:rPr>
              <w:t>R$3.000,00</w:t>
            </w:r>
          </w:p>
        </w:tc>
        <w:tc>
          <w:tcPr>
            <w:tcW w:w="1489" w:type="dxa"/>
          </w:tcPr>
          <w:p w:rsidR="001400DE" w:rsidRPr="009C68BD" w:rsidRDefault="00007F8B" w:rsidP="00007F8B">
            <w:pPr>
              <w:rPr>
                <w:rFonts w:asciiTheme="minorHAnsi" w:hAnsiTheme="minorHAnsi" w:cstheme="minorHAnsi"/>
              </w:rPr>
            </w:pPr>
            <w:r w:rsidRPr="009C68BD">
              <w:rPr>
                <w:rFonts w:asciiTheme="minorHAnsi" w:hAnsiTheme="minorHAnsi" w:cstheme="minorHAnsi"/>
              </w:rPr>
              <w:t xml:space="preserve">ALTO </w:t>
            </w:r>
          </w:p>
        </w:tc>
        <w:tc>
          <w:tcPr>
            <w:tcW w:w="1944" w:type="dxa"/>
          </w:tcPr>
          <w:p w:rsidR="001400DE" w:rsidRPr="009C68BD" w:rsidRDefault="00007F8B" w:rsidP="00007F8B">
            <w:pPr>
              <w:rPr>
                <w:rFonts w:asciiTheme="minorHAnsi" w:hAnsiTheme="minorHAnsi" w:cstheme="minorHAnsi"/>
              </w:rPr>
            </w:pPr>
            <w:r w:rsidRPr="009C68BD">
              <w:rPr>
                <w:rFonts w:asciiTheme="minorHAnsi" w:hAnsiTheme="minorHAnsi" w:cstheme="minorHAnsi"/>
              </w:rPr>
              <w:t>PRIMEIRO TRIMESTRE</w:t>
            </w:r>
          </w:p>
        </w:tc>
      </w:tr>
      <w:tr w:rsidR="00AB3E9D" w:rsidTr="00007F8B">
        <w:tc>
          <w:tcPr>
            <w:tcW w:w="726" w:type="dxa"/>
          </w:tcPr>
          <w:p w:rsidR="00AB3E9D" w:rsidRPr="009C68BD" w:rsidRDefault="00AB3E9D" w:rsidP="00AB3E9D">
            <w:pPr>
              <w:rPr>
                <w:rFonts w:asciiTheme="minorHAnsi" w:hAnsiTheme="minorHAnsi" w:cstheme="minorHAnsi"/>
              </w:rPr>
            </w:pPr>
            <w:r w:rsidRPr="009C68BD">
              <w:rPr>
                <w:rFonts w:asciiTheme="minorHAnsi" w:hAnsiTheme="minorHAnsi" w:cstheme="minorHAnsi"/>
              </w:rPr>
              <w:t>05</w:t>
            </w:r>
          </w:p>
        </w:tc>
        <w:tc>
          <w:tcPr>
            <w:tcW w:w="4372" w:type="dxa"/>
          </w:tcPr>
          <w:p w:rsidR="00AB3E9D" w:rsidRPr="009C68BD" w:rsidRDefault="00AB3E9D" w:rsidP="00AB3E9D">
            <w:pPr>
              <w:rPr>
                <w:rFonts w:asciiTheme="minorHAnsi" w:hAnsiTheme="minorHAnsi" w:cstheme="minorHAnsi"/>
              </w:rPr>
            </w:pPr>
            <w:r w:rsidRPr="009C68BD">
              <w:rPr>
                <w:rFonts w:asciiTheme="minorHAnsi" w:hAnsiTheme="minorHAnsi" w:cstheme="minorHAnsi"/>
              </w:rPr>
              <w:t>Contratação de empresa para fornecimento de energia elétrica bem como prestação de serviço público de energia elétrica.</w:t>
            </w:r>
          </w:p>
        </w:tc>
        <w:tc>
          <w:tcPr>
            <w:tcW w:w="1299" w:type="dxa"/>
          </w:tcPr>
          <w:p w:rsidR="00AB3E9D" w:rsidRPr="009C68BD" w:rsidRDefault="00CD2E92" w:rsidP="00CD2E92">
            <w:pPr>
              <w:rPr>
                <w:rFonts w:asciiTheme="minorHAnsi" w:hAnsiTheme="minorHAnsi" w:cstheme="minorHAnsi"/>
              </w:rPr>
            </w:pPr>
            <w:r w:rsidRPr="009C68BD">
              <w:rPr>
                <w:rFonts w:asciiTheme="minorHAnsi" w:hAnsiTheme="minorHAnsi" w:cstheme="minorHAnsi"/>
              </w:rPr>
              <w:t>R$10.000,00</w:t>
            </w:r>
          </w:p>
        </w:tc>
        <w:tc>
          <w:tcPr>
            <w:tcW w:w="1489" w:type="dxa"/>
          </w:tcPr>
          <w:p w:rsidR="00AB3E9D" w:rsidRPr="009C68BD" w:rsidRDefault="00AB3E9D" w:rsidP="00AB3E9D">
            <w:pPr>
              <w:rPr>
                <w:rFonts w:asciiTheme="minorHAnsi" w:hAnsiTheme="minorHAnsi" w:cstheme="minorHAnsi"/>
              </w:rPr>
            </w:pPr>
            <w:r w:rsidRPr="009C68BD">
              <w:rPr>
                <w:rFonts w:asciiTheme="minorHAnsi" w:hAnsiTheme="minorHAnsi" w:cstheme="minorHAnsi"/>
              </w:rPr>
              <w:t xml:space="preserve">ALTO </w:t>
            </w:r>
          </w:p>
        </w:tc>
        <w:tc>
          <w:tcPr>
            <w:tcW w:w="1944" w:type="dxa"/>
          </w:tcPr>
          <w:p w:rsidR="00AB3E9D" w:rsidRPr="009C68BD" w:rsidRDefault="00AB3E9D" w:rsidP="00AB3E9D">
            <w:pPr>
              <w:rPr>
                <w:rFonts w:asciiTheme="minorHAnsi" w:hAnsiTheme="minorHAnsi" w:cstheme="minorHAnsi"/>
              </w:rPr>
            </w:pPr>
            <w:r w:rsidRPr="009C68BD">
              <w:rPr>
                <w:rFonts w:asciiTheme="minorHAnsi" w:hAnsiTheme="minorHAnsi" w:cstheme="minorHAnsi"/>
              </w:rPr>
              <w:t>PRIMEIRO TRIMESTRE</w:t>
            </w:r>
          </w:p>
        </w:tc>
      </w:tr>
      <w:tr w:rsidR="00AB3E9D" w:rsidTr="00007F8B">
        <w:tc>
          <w:tcPr>
            <w:tcW w:w="726" w:type="dxa"/>
          </w:tcPr>
          <w:p w:rsidR="00AB3E9D" w:rsidRPr="009C68BD" w:rsidRDefault="00AB3E9D" w:rsidP="00AB3E9D">
            <w:pPr>
              <w:rPr>
                <w:rFonts w:asciiTheme="minorHAnsi" w:hAnsiTheme="minorHAnsi" w:cstheme="minorHAnsi"/>
              </w:rPr>
            </w:pPr>
            <w:r w:rsidRPr="009C68BD">
              <w:rPr>
                <w:rFonts w:asciiTheme="minorHAnsi" w:hAnsiTheme="minorHAnsi" w:cstheme="minorHAnsi"/>
              </w:rPr>
              <w:t>06</w:t>
            </w:r>
          </w:p>
          <w:p w:rsidR="00AB3E9D" w:rsidRPr="009C68BD" w:rsidRDefault="00AB3E9D" w:rsidP="00AB3E9D">
            <w:pPr>
              <w:rPr>
                <w:rFonts w:asciiTheme="minorHAnsi" w:hAnsiTheme="minorHAnsi" w:cstheme="minorHAnsi"/>
              </w:rPr>
            </w:pPr>
          </w:p>
        </w:tc>
        <w:tc>
          <w:tcPr>
            <w:tcW w:w="4372" w:type="dxa"/>
          </w:tcPr>
          <w:p w:rsidR="00AB3E9D" w:rsidRPr="009C68BD" w:rsidRDefault="00AB3E9D" w:rsidP="005E592E">
            <w:pPr>
              <w:rPr>
                <w:rFonts w:asciiTheme="minorHAnsi" w:hAnsiTheme="minorHAnsi" w:cstheme="minorHAnsi"/>
              </w:rPr>
            </w:pPr>
            <w:r w:rsidRPr="009C68BD">
              <w:rPr>
                <w:rFonts w:asciiTheme="minorHAnsi" w:hAnsiTheme="minorHAnsi" w:cstheme="minorHAnsi"/>
              </w:rPr>
              <w:t xml:space="preserve">Contração de manutenção Preventiva, corretiva e emergencial </w:t>
            </w:r>
            <w:r w:rsidR="005E592E" w:rsidRPr="009C68BD">
              <w:rPr>
                <w:rFonts w:asciiTheme="minorHAnsi" w:hAnsiTheme="minorHAnsi" w:cstheme="minorHAnsi"/>
              </w:rPr>
              <w:t>da plataforma de elevação</w:t>
            </w:r>
          </w:p>
        </w:tc>
        <w:tc>
          <w:tcPr>
            <w:tcW w:w="1299" w:type="dxa"/>
          </w:tcPr>
          <w:p w:rsidR="00AB3E9D" w:rsidRPr="009C68BD" w:rsidRDefault="005E592E" w:rsidP="005E592E">
            <w:pPr>
              <w:rPr>
                <w:rFonts w:asciiTheme="minorHAnsi" w:hAnsiTheme="minorHAnsi" w:cstheme="minorHAnsi"/>
              </w:rPr>
            </w:pPr>
            <w:r w:rsidRPr="009C68BD">
              <w:rPr>
                <w:rFonts w:asciiTheme="minorHAnsi" w:hAnsiTheme="minorHAnsi" w:cstheme="minorHAnsi"/>
              </w:rPr>
              <w:t>R$</w:t>
            </w:r>
            <w:r w:rsidR="00CD2E92" w:rsidRPr="009C68BD">
              <w:rPr>
                <w:rFonts w:asciiTheme="minorHAnsi" w:hAnsiTheme="minorHAnsi" w:cstheme="minorHAnsi"/>
              </w:rPr>
              <w:t>500,00</w:t>
            </w:r>
          </w:p>
        </w:tc>
        <w:tc>
          <w:tcPr>
            <w:tcW w:w="1489" w:type="dxa"/>
          </w:tcPr>
          <w:p w:rsidR="00AB3E9D" w:rsidRPr="009C68BD" w:rsidRDefault="004F22A1" w:rsidP="00AB3E9D">
            <w:pPr>
              <w:rPr>
                <w:rFonts w:asciiTheme="minorHAnsi" w:hAnsiTheme="minorHAnsi" w:cstheme="minorHAnsi"/>
              </w:rPr>
            </w:pPr>
            <w:r w:rsidRPr="009C68BD">
              <w:rPr>
                <w:rFonts w:asciiTheme="minorHAnsi" w:hAnsiTheme="minorHAnsi" w:cstheme="minorHAnsi"/>
              </w:rPr>
              <w:t>BAIXO</w:t>
            </w:r>
          </w:p>
        </w:tc>
        <w:tc>
          <w:tcPr>
            <w:tcW w:w="1944" w:type="dxa"/>
          </w:tcPr>
          <w:p w:rsidR="00AB3E9D" w:rsidRPr="009C68BD" w:rsidRDefault="004F22A1" w:rsidP="00AB3E9D">
            <w:pPr>
              <w:rPr>
                <w:rFonts w:asciiTheme="minorHAnsi" w:hAnsiTheme="minorHAnsi" w:cstheme="minorHAnsi"/>
              </w:rPr>
            </w:pPr>
            <w:r w:rsidRPr="009C68BD">
              <w:rPr>
                <w:rFonts w:asciiTheme="minorHAnsi" w:hAnsiTheme="minorHAnsi" w:cstheme="minorHAnsi"/>
              </w:rPr>
              <w:t>TERCEIRO TRIMESTRE</w:t>
            </w:r>
          </w:p>
        </w:tc>
      </w:tr>
      <w:tr w:rsidR="00AB3E9D" w:rsidTr="00007F8B">
        <w:tc>
          <w:tcPr>
            <w:tcW w:w="726" w:type="dxa"/>
          </w:tcPr>
          <w:p w:rsidR="00AB3E9D" w:rsidRPr="009C68BD" w:rsidRDefault="00AB3E9D" w:rsidP="00AB3E9D">
            <w:pPr>
              <w:rPr>
                <w:rFonts w:asciiTheme="minorHAnsi" w:hAnsiTheme="minorHAnsi" w:cstheme="minorHAnsi"/>
              </w:rPr>
            </w:pPr>
            <w:r w:rsidRPr="009C68BD">
              <w:rPr>
                <w:rFonts w:asciiTheme="minorHAnsi" w:hAnsiTheme="minorHAnsi" w:cstheme="minorHAnsi"/>
              </w:rPr>
              <w:t>07</w:t>
            </w:r>
          </w:p>
        </w:tc>
        <w:tc>
          <w:tcPr>
            <w:tcW w:w="4372" w:type="dxa"/>
          </w:tcPr>
          <w:p w:rsidR="00AB3E9D" w:rsidRPr="009C68BD" w:rsidRDefault="00AB3E9D" w:rsidP="00AB3E9D">
            <w:pPr>
              <w:rPr>
                <w:rFonts w:asciiTheme="minorHAnsi" w:hAnsiTheme="minorHAnsi" w:cstheme="minorHAnsi"/>
                <w:color w:val="FF0000"/>
              </w:rPr>
            </w:pPr>
            <w:r w:rsidRPr="009C68BD">
              <w:rPr>
                <w:rFonts w:asciiTheme="minorHAnsi" w:hAnsiTheme="minorHAnsi" w:cstheme="minorHAnsi"/>
              </w:rPr>
              <w:t xml:space="preserve">Contratação de empresa(s) especializada(s) para realizar eventuais execuções de serviços de manutenção preventiva/corretiva nas instalações </w:t>
            </w:r>
            <w:proofErr w:type="spellStart"/>
            <w:r w:rsidRPr="009C68BD">
              <w:rPr>
                <w:rFonts w:asciiTheme="minorHAnsi" w:hAnsiTheme="minorHAnsi" w:cstheme="minorHAnsi"/>
              </w:rPr>
              <w:lastRenderedPageBreak/>
              <w:t>hidrossanitárias</w:t>
            </w:r>
            <w:proofErr w:type="spellEnd"/>
            <w:r w:rsidRPr="009C68BD">
              <w:rPr>
                <w:rFonts w:asciiTheme="minorHAnsi" w:hAnsiTheme="minorHAnsi" w:cstheme="minorHAnsi"/>
              </w:rPr>
              <w:t xml:space="preserve"> e pluviais do edifício, nas instalações elétricas e nas instalações civis</w:t>
            </w:r>
          </w:p>
        </w:tc>
        <w:tc>
          <w:tcPr>
            <w:tcW w:w="1299" w:type="dxa"/>
          </w:tcPr>
          <w:p w:rsidR="00AB3E9D" w:rsidRPr="009C68BD" w:rsidRDefault="007F394B" w:rsidP="007F394B">
            <w:pPr>
              <w:rPr>
                <w:rFonts w:asciiTheme="minorHAnsi" w:hAnsiTheme="minorHAnsi" w:cstheme="minorHAnsi"/>
              </w:rPr>
            </w:pPr>
            <w:r w:rsidRPr="009C68BD">
              <w:rPr>
                <w:rFonts w:asciiTheme="minorHAnsi" w:hAnsiTheme="minorHAnsi" w:cstheme="minorHAnsi"/>
              </w:rPr>
              <w:lastRenderedPageBreak/>
              <w:t>R$5.000,00</w:t>
            </w:r>
          </w:p>
        </w:tc>
        <w:tc>
          <w:tcPr>
            <w:tcW w:w="1489" w:type="dxa"/>
          </w:tcPr>
          <w:p w:rsidR="00AB3E9D"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AB3E9D" w:rsidRPr="009C68BD" w:rsidRDefault="007F394B" w:rsidP="007F394B">
            <w:pPr>
              <w:rPr>
                <w:rFonts w:asciiTheme="minorHAnsi" w:hAnsiTheme="minorHAnsi" w:cstheme="minorHAnsi"/>
              </w:rPr>
            </w:pPr>
            <w:r w:rsidRPr="009C68BD">
              <w:rPr>
                <w:rFonts w:asciiTheme="minorHAnsi" w:hAnsiTheme="minorHAnsi" w:cstheme="minorHAnsi"/>
              </w:rPr>
              <w:t>PRIMEIRO TRIMESTRE</w:t>
            </w:r>
          </w:p>
        </w:tc>
      </w:tr>
      <w:tr w:rsidR="00AB3E9D" w:rsidTr="00007F8B">
        <w:tc>
          <w:tcPr>
            <w:tcW w:w="726" w:type="dxa"/>
          </w:tcPr>
          <w:p w:rsidR="00AB3E9D" w:rsidRPr="009C68BD" w:rsidRDefault="00AB3E9D" w:rsidP="00AB3E9D">
            <w:pPr>
              <w:rPr>
                <w:rFonts w:asciiTheme="minorHAnsi" w:hAnsiTheme="minorHAnsi" w:cstheme="minorHAnsi"/>
              </w:rPr>
            </w:pPr>
            <w:r w:rsidRPr="009C68BD">
              <w:rPr>
                <w:rFonts w:asciiTheme="minorHAnsi" w:hAnsiTheme="minorHAnsi" w:cstheme="minorHAnsi"/>
              </w:rPr>
              <w:lastRenderedPageBreak/>
              <w:t>08</w:t>
            </w:r>
          </w:p>
        </w:tc>
        <w:tc>
          <w:tcPr>
            <w:tcW w:w="4372" w:type="dxa"/>
          </w:tcPr>
          <w:p w:rsidR="00AB3E9D" w:rsidRPr="009C68BD" w:rsidRDefault="00AB3E9D" w:rsidP="00AB3E9D">
            <w:pPr>
              <w:rPr>
                <w:rFonts w:asciiTheme="minorHAnsi" w:hAnsiTheme="minorHAnsi" w:cstheme="minorHAnsi"/>
                <w:color w:val="FF0000"/>
              </w:rPr>
            </w:pPr>
            <w:r w:rsidRPr="009C68BD">
              <w:rPr>
                <w:rFonts w:asciiTheme="minorHAnsi" w:hAnsiTheme="minorHAnsi" w:cstheme="minorHAnsi"/>
              </w:rPr>
              <w:t>Aquisição de</w:t>
            </w:r>
            <w:r w:rsidR="00627C9D" w:rsidRPr="009C68BD">
              <w:rPr>
                <w:rFonts w:asciiTheme="minorHAnsi" w:hAnsiTheme="minorHAnsi" w:cstheme="minorHAnsi"/>
              </w:rPr>
              <w:t xml:space="preserve"> cargas de GLP (gás de cozinha)</w:t>
            </w:r>
          </w:p>
        </w:tc>
        <w:tc>
          <w:tcPr>
            <w:tcW w:w="1299" w:type="dxa"/>
          </w:tcPr>
          <w:p w:rsidR="00AB3E9D" w:rsidRPr="009C68BD" w:rsidRDefault="00627C9D" w:rsidP="00627C9D">
            <w:pPr>
              <w:rPr>
                <w:rFonts w:asciiTheme="minorHAnsi" w:hAnsiTheme="minorHAnsi" w:cstheme="minorHAnsi"/>
              </w:rPr>
            </w:pPr>
            <w:r w:rsidRPr="009C68BD">
              <w:rPr>
                <w:rFonts w:asciiTheme="minorHAnsi" w:hAnsiTheme="minorHAnsi" w:cstheme="minorHAnsi"/>
              </w:rPr>
              <w:t>R$ 360,00</w:t>
            </w:r>
          </w:p>
        </w:tc>
        <w:tc>
          <w:tcPr>
            <w:tcW w:w="1489" w:type="dxa"/>
          </w:tcPr>
          <w:p w:rsidR="00AB3E9D" w:rsidRPr="009C68BD" w:rsidRDefault="000C1BAE" w:rsidP="000C1BAE">
            <w:pPr>
              <w:rPr>
                <w:rFonts w:asciiTheme="minorHAnsi" w:hAnsiTheme="minorHAnsi" w:cstheme="minorHAnsi"/>
              </w:rPr>
            </w:pPr>
            <w:r w:rsidRPr="009C68BD">
              <w:rPr>
                <w:rFonts w:asciiTheme="minorHAnsi" w:hAnsiTheme="minorHAnsi" w:cstheme="minorHAnsi"/>
              </w:rPr>
              <w:t>MÉDIO</w:t>
            </w:r>
          </w:p>
        </w:tc>
        <w:tc>
          <w:tcPr>
            <w:tcW w:w="1944" w:type="dxa"/>
          </w:tcPr>
          <w:p w:rsidR="00AB3E9D" w:rsidRPr="009C68BD" w:rsidRDefault="000C1BAE" w:rsidP="000C1BAE">
            <w:pPr>
              <w:rPr>
                <w:rFonts w:asciiTheme="minorHAnsi" w:hAnsiTheme="minorHAnsi" w:cstheme="minorHAnsi"/>
              </w:rPr>
            </w:pPr>
            <w:r w:rsidRPr="009C68BD">
              <w:rPr>
                <w:rFonts w:asciiTheme="minorHAnsi" w:hAnsiTheme="minorHAnsi" w:cstheme="minorHAnsi"/>
              </w:rPr>
              <w:t>PRIMEIRO TRIMESTRE</w:t>
            </w:r>
          </w:p>
        </w:tc>
      </w:tr>
      <w:tr w:rsidR="00AB3E9D" w:rsidTr="00007F8B">
        <w:tc>
          <w:tcPr>
            <w:tcW w:w="726" w:type="dxa"/>
          </w:tcPr>
          <w:p w:rsidR="00AB3E9D" w:rsidRPr="009C68BD" w:rsidRDefault="00AB3E9D" w:rsidP="00AB3E9D">
            <w:pPr>
              <w:rPr>
                <w:rFonts w:asciiTheme="minorHAnsi" w:hAnsiTheme="minorHAnsi" w:cstheme="minorHAnsi"/>
              </w:rPr>
            </w:pPr>
            <w:r w:rsidRPr="009C68BD">
              <w:rPr>
                <w:rFonts w:asciiTheme="minorHAnsi" w:hAnsiTheme="minorHAnsi" w:cstheme="minorHAnsi"/>
              </w:rPr>
              <w:t>09</w:t>
            </w:r>
          </w:p>
        </w:tc>
        <w:tc>
          <w:tcPr>
            <w:tcW w:w="4372" w:type="dxa"/>
          </w:tcPr>
          <w:p w:rsidR="00AB3E9D" w:rsidRPr="009C68BD" w:rsidRDefault="00AB3E9D" w:rsidP="00AB3E9D">
            <w:pPr>
              <w:rPr>
                <w:rFonts w:asciiTheme="minorHAnsi" w:hAnsiTheme="minorHAnsi" w:cstheme="minorHAnsi"/>
                <w:color w:val="FF0000"/>
              </w:rPr>
            </w:pPr>
            <w:r w:rsidRPr="009C68BD">
              <w:rPr>
                <w:rFonts w:asciiTheme="minorHAnsi" w:hAnsiTheme="minorHAnsi" w:cstheme="minorHAnsi"/>
              </w:rPr>
              <w:t>Aquisição de ferramentas, materiais para manutenção de bens imóveis, materiais de sinalização visual.</w:t>
            </w:r>
          </w:p>
        </w:tc>
        <w:tc>
          <w:tcPr>
            <w:tcW w:w="1299" w:type="dxa"/>
          </w:tcPr>
          <w:p w:rsidR="00AB3E9D" w:rsidRPr="009C68BD" w:rsidRDefault="00CD2E92" w:rsidP="00CD2E92">
            <w:pPr>
              <w:rPr>
                <w:rFonts w:asciiTheme="minorHAnsi" w:hAnsiTheme="minorHAnsi" w:cstheme="minorHAnsi"/>
              </w:rPr>
            </w:pPr>
            <w:r w:rsidRPr="009C68BD">
              <w:rPr>
                <w:rFonts w:asciiTheme="minorHAnsi" w:hAnsiTheme="minorHAnsi" w:cstheme="minorHAnsi"/>
              </w:rPr>
              <w:t>R$2.000,00</w:t>
            </w:r>
          </w:p>
        </w:tc>
        <w:tc>
          <w:tcPr>
            <w:tcW w:w="1489" w:type="dxa"/>
          </w:tcPr>
          <w:p w:rsidR="00AB3E9D" w:rsidRPr="009C68BD" w:rsidRDefault="00CD2E92" w:rsidP="00CD2E92">
            <w:pPr>
              <w:rPr>
                <w:rFonts w:asciiTheme="minorHAnsi" w:hAnsiTheme="minorHAnsi" w:cstheme="minorHAnsi"/>
              </w:rPr>
            </w:pPr>
            <w:r w:rsidRPr="009C68BD">
              <w:rPr>
                <w:rFonts w:asciiTheme="minorHAnsi" w:hAnsiTheme="minorHAnsi" w:cstheme="minorHAnsi"/>
              </w:rPr>
              <w:t>MÉDIO</w:t>
            </w:r>
          </w:p>
        </w:tc>
        <w:tc>
          <w:tcPr>
            <w:tcW w:w="1944" w:type="dxa"/>
          </w:tcPr>
          <w:p w:rsidR="00AB3E9D" w:rsidRPr="009C68BD" w:rsidRDefault="00CD2E92" w:rsidP="00CD2E92">
            <w:pPr>
              <w:rPr>
                <w:rFonts w:asciiTheme="minorHAnsi" w:hAnsiTheme="minorHAnsi" w:cstheme="minorHAnsi"/>
              </w:rPr>
            </w:pPr>
            <w:r w:rsidRPr="009C68BD">
              <w:rPr>
                <w:rFonts w:asciiTheme="minorHAnsi" w:hAnsiTheme="minorHAnsi" w:cstheme="minorHAnsi"/>
              </w:rPr>
              <w:t>PRIMEIRO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10</w:t>
            </w:r>
          </w:p>
        </w:tc>
        <w:tc>
          <w:tcPr>
            <w:tcW w:w="4372" w:type="dxa"/>
          </w:tcPr>
          <w:p w:rsidR="007F394B" w:rsidRPr="009C68BD" w:rsidRDefault="007F394B" w:rsidP="007F394B">
            <w:pPr>
              <w:rPr>
                <w:rFonts w:asciiTheme="minorHAnsi" w:hAnsiTheme="minorHAnsi" w:cstheme="minorHAnsi"/>
                <w:color w:val="FF0000"/>
              </w:rPr>
            </w:pPr>
            <w:r w:rsidRPr="009C68BD">
              <w:rPr>
                <w:rFonts w:asciiTheme="minorHAnsi" w:hAnsiTheme="minorHAnsi" w:cstheme="minorHAnsi"/>
              </w:rPr>
              <w:t>Contratação de empresa para a prestação de serviços de radiodifusão para divulgação do resumo da Sessão Legislativa e informações da Câmara Municipal</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R$ 15.000,00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PRIMEIRO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11</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Aquisição de móveis de escritório</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R$10.000,00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SEGUNDO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12</w:t>
            </w:r>
          </w:p>
        </w:tc>
        <w:tc>
          <w:tcPr>
            <w:tcW w:w="4372" w:type="dxa"/>
          </w:tcPr>
          <w:p w:rsidR="007F394B" w:rsidRPr="009C68BD" w:rsidRDefault="007F394B" w:rsidP="007F394B">
            <w:pPr>
              <w:rPr>
                <w:rFonts w:asciiTheme="minorHAnsi" w:hAnsiTheme="minorHAnsi" w:cstheme="minorHAnsi"/>
                <w:color w:val="FF0000"/>
              </w:rPr>
            </w:pPr>
            <w:r w:rsidRPr="009C68BD">
              <w:rPr>
                <w:rFonts w:asciiTheme="minorHAnsi" w:hAnsiTheme="minorHAnsi" w:cstheme="minorHAnsi"/>
              </w:rPr>
              <w:t>Contratação de empresa para serviços gráficos, confecção de carimbos, aquisição de vinil adesivo e serviços de aplicação, aquisição de placas e confecção de impressos em lona e encadernações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R$7.000,00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SEGUNDO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13</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Aquisição de bandeiras oficiais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R$3.000,00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TERCEIRO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14</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Aquisição de materiais elétricos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R$2.000,00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SEGUNDO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15</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Aquisição de recarga de extintores e prestação de serviço de ensaio hidrostático</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R$ 400,00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TERCEIRO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16</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Aquisição de materiais hidráulicos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R$2.000,00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SEGUNDO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17</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Contratação de empresa especializada para execução de serviços de manutenção preventiva e corretiva, aquisição de peças de reparo, desinstalação e reinstalação e fornecimento de ar-condicionado</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R$5.000,00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TERCEIRO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18</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Aquisição de móveis para copa térreo</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R$7.000,00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TERCEIRO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19</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Contratação de empresa para prestação de serviços de postais.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R$500,00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PRIMEIRO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20</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Aquisição de passagens aéreas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R$30.000,00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SEGUNDO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21</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Aquisição de passagens rodoviárias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R$ 1.000,00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B9298A" w:rsidP="007F394B">
            <w:pPr>
              <w:rPr>
                <w:rFonts w:asciiTheme="minorHAnsi" w:hAnsiTheme="minorHAnsi" w:cstheme="minorHAnsi"/>
              </w:rPr>
            </w:pPr>
            <w:r>
              <w:rPr>
                <w:rFonts w:asciiTheme="minorHAnsi" w:hAnsiTheme="minorHAnsi" w:cstheme="minorHAnsi"/>
              </w:rPr>
              <w:t>SEGUNDO TRIMESTRE</w:t>
            </w:r>
          </w:p>
        </w:tc>
      </w:tr>
      <w:tr w:rsidR="007F394B" w:rsidTr="00007F8B">
        <w:tc>
          <w:tcPr>
            <w:tcW w:w="726" w:type="dxa"/>
          </w:tcPr>
          <w:p w:rsidR="007F394B" w:rsidRPr="00F532C4" w:rsidRDefault="007F394B" w:rsidP="007F394B">
            <w:pPr>
              <w:rPr>
                <w:rFonts w:asciiTheme="minorHAnsi" w:hAnsiTheme="minorHAnsi" w:cstheme="minorHAnsi"/>
              </w:rPr>
            </w:pPr>
            <w:r w:rsidRPr="00F532C4">
              <w:rPr>
                <w:rFonts w:asciiTheme="minorHAnsi" w:hAnsiTheme="minorHAnsi" w:cstheme="minorHAnsi"/>
              </w:rPr>
              <w:t>22</w:t>
            </w:r>
          </w:p>
        </w:tc>
        <w:tc>
          <w:tcPr>
            <w:tcW w:w="4372" w:type="dxa"/>
          </w:tcPr>
          <w:p w:rsidR="007F394B" w:rsidRPr="00F532C4" w:rsidRDefault="007F394B" w:rsidP="007F394B">
            <w:pPr>
              <w:rPr>
                <w:rFonts w:asciiTheme="minorHAnsi" w:hAnsiTheme="minorHAnsi" w:cstheme="minorHAnsi"/>
              </w:rPr>
            </w:pPr>
            <w:r w:rsidRPr="00F532C4">
              <w:rPr>
                <w:rFonts w:asciiTheme="minorHAnsi" w:hAnsiTheme="minorHAnsi" w:cstheme="minorHAnsi"/>
              </w:rPr>
              <w:t>Aquisição de Aparelhos e Utensílios Domésticos; Outras Máquinas, Aparelhos, Equipamentos e Ferramentas; Equipamentos para Áudio, Vídeo e Foto</w:t>
            </w:r>
            <w:r w:rsidR="00F532C4" w:rsidRPr="00F532C4">
              <w:rPr>
                <w:rFonts w:asciiTheme="minorHAnsi" w:hAnsiTheme="minorHAnsi" w:cstheme="minorHAnsi"/>
              </w:rPr>
              <w:t xml:space="preserve"> e processamento de dados</w:t>
            </w:r>
          </w:p>
        </w:tc>
        <w:tc>
          <w:tcPr>
            <w:tcW w:w="1299" w:type="dxa"/>
          </w:tcPr>
          <w:p w:rsidR="007F394B" w:rsidRPr="00F532C4" w:rsidRDefault="00F532C4" w:rsidP="007F394B">
            <w:pPr>
              <w:rPr>
                <w:rFonts w:asciiTheme="minorHAnsi" w:hAnsiTheme="minorHAnsi" w:cstheme="minorHAnsi"/>
              </w:rPr>
            </w:pPr>
            <w:r w:rsidRPr="00F532C4">
              <w:rPr>
                <w:rFonts w:asciiTheme="minorHAnsi" w:hAnsiTheme="minorHAnsi" w:cstheme="minorHAnsi"/>
              </w:rPr>
              <w:t>R$30</w:t>
            </w:r>
            <w:r w:rsidR="007F394B" w:rsidRPr="00F532C4">
              <w:rPr>
                <w:rFonts w:asciiTheme="minorHAnsi" w:hAnsiTheme="minorHAnsi" w:cstheme="minorHAnsi"/>
              </w:rPr>
              <w:t>.000,00</w:t>
            </w:r>
          </w:p>
        </w:tc>
        <w:tc>
          <w:tcPr>
            <w:tcW w:w="1489" w:type="dxa"/>
          </w:tcPr>
          <w:p w:rsidR="007F394B" w:rsidRPr="00F532C4" w:rsidRDefault="007F394B" w:rsidP="007F394B">
            <w:pPr>
              <w:rPr>
                <w:rFonts w:asciiTheme="minorHAnsi" w:hAnsiTheme="minorHAnsi" w:cstheme="minorHAnsi"/>
              </w:rPr>
            </w:pPr>
            <w:r w:rsidRPr="00F532C4">
              <w:rPr>
                <w:rFonts w:asciiTheme="minorHAnsi" w:hAnsiTheme="minorHAnsi" w:cstheme="minorHAnsi"/>
              </w:rPr>
              <w:t>BAIXO</w:t>
            </w:r>
          </w:p>
        </w:tc>
        <w:tc>
          <w:tcPr>
            <w:tcW w:w="1944" w:type="dxa"/>
          </w:tcPr>
          <w:p w:rsidR="007F394B" w:rsidRPr="00F532C4" w:rsidRDefault="007F394B" w:rsidP="007F394B">
            <w:pPr>
              <w:rPr>
                <w:rFonts w:asciiTheme="minorHAnsi" w:hAnsiTheme="minorHAnsi" w:cstheme="minorHAnsi"/>
              </w:rPr>
            </w:pPr>
            <w:r w:rsidRPr="00F532C4">
              <w:rPr>
                <w:rFonts w:asciiTheme="minorHAnsi" w:hAnsiTheme="minorHAnsi" w:cstheme="minorHAnsi"/>
              </w:rPr>
              <w:t>TERCEIRO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23</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 xml:space="preserve">Aquisição de toners, fotocondutores e recarga de toners para impressoras e copiadora </w:t>
            </w:r>
          </w:p>
          <w:p w:rsidR="007F394B" w:rsidRPr="009C68BD" w:rsidRDefault="007F394B" w:rsidP="007F394B">
            <w:pPr>
              <w:rPr>
                <w:rFonts w:asciiTheme="minorHAnsi" w:hAnsiTheme="minorHAnsi" w:cstheme="minorHAnsi"/>
              </w:rPr>
            </w:pPr>
            <w:r w:rsidRPr="009C68BD">
              <w:rPr>
                <w:rFonts w:asciiTheme="minorHAnsi" w:hAnsiTheme="minorHAnsi" w:cstheme="minorHAnsi"/>
              </w:rPr>
              <w:t>utilizadas da Câmara Municipal</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 xml:space="preserve">R$5.000,00 </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PRIMEIRO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24</w:t>
            </w:r>
          </w:p>
        </w:tc>
        <w:tc>
          <w:tcPr>
            <w:tcW w:w="4372" w:type="dxa"/>
          </w:tcPr>
          <w:p w:rsidR="007F394B" w:rsidRPr="009C68BD" w:rsidRDefault="007F394B" w:rsidP="007F394B">
            <w:pPr>
              <w:rPr>
                <w:rFonts w:asciiTheme="minorHAnsi" w:hAnsiTheme="minorHAnsi" w:cstheme="minorHAnsi"/>
                <w:color w:val="FF0000"/>
              </w:rPr>
            </w:pPr>
            <w:r w:rsidRPr="009C68BD">
              <w:rPr>
                <w:rFonts w:asciiTheme="minorHAnsi" w:hAnsiTheme="minorHAnsi" w:cstheme="minorHAnsi"/>
              </w:rPr>
              <w:t>Contratação de empresa especializada para prestação de serviços de telefonia fixa comutada (STFC), serviço de discagem direta e ramal (DDR)</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R$5.000,00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ALTO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PRIMEIRO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25</w:t>
            </w:r>
          </w:p>
        </w:tc>
        <w:tc>
          <w:tcPr>
            <w:tcW w:w="4372" w:type="dxa"/>
          </w:tcPr>
          <w:p w:rsidR="007F394B" w:rsidRPr="009C68BD" w:rsidRDefault="007F394B" w:rsidP="007F394B">
            <w:pPr>
              <w:rPr>
                <w:rFonts w:asciiTheme="minorHAnsi" w:hAnsiTheme="minorHAnsi" w:cstheme="minorHAnsi"/>
                <w:color w:val="FF0000"/>
              </w:rPr>
            </w:pPr>
            <w:r w:rsidRPr="009C68BD">
              <w:rPr>
                <w:rFonts w:asciiTheme="minorHAnsi" w:hAnsiTheme="minorHAnsi" w:cstheme="minorHAnsi"/>
              </w:rPr>
              <w:t xml:space="preserve">Contratação de empresa para prestação de serviços de IP DEDICADO, para suprir acessos à internet, tanto na TV Câmara como em todos os </w:t>
            </w:r>
            <w:r w:rsidRPr="009C68BD">
              <w:rPr>
                <w:rFonts w:asciiTheme="minorHAnsi" w:hAnsiTheme="minorHAnsi" w:cstheme="minorHAnsi"/>
              </w:rPr>
              <w:lastRenderedPageBreak/>
              <w:t>postos de trabalho da Câmara, acesso a site e a servidores de dados locais e WI-FI</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lastRenderedPageBreak/>
              <w:t>R$ 4.000,00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ALTO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PRIMEIRO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lastRenderedPageBreak/>
              <w:t>26</w:t>
            </w:r>
          </w:p>
        </w:tc>
        <w:tc>
          <w:tcPr>
            <w:tcW w:w="4372" w:type="dxa"/>
          </w:tcPr>
          <w:p w:rsidR="007F394B" w:rsidRPr="009C68BD" w:rsidRDefault="007F394B" w:rsidP="007F394B">
            <w:pPr>
              <w:rPr>
                <w:rFonts w:asciiTheme="minorHAnsi" w:hAnsiTheme="minorHAnsi" w:cstheme="minorHAnsi"/>
                <w:color w:val="FF0000"/>
              </w:rPr>
            </w:pPr>
            <w:r w:rsidRPr="009C68BD">
              <w:rPr>
                <w:rFonts w:asciiTheme="minorHAnsi" w:hAnsiTheme="minorHAnsi" w:cstheme="minorHAnsi"/>
              </w:rPr>
              <w:t xml:space="preserve">Hardwares diversos para manutenção, substituição e reparos em equipamentos de informática, computadores, memórias, mouses, caixa de som, teclados, impressoras, fontes, </w:t>
            </w:r>
            <w:proofErr w:type="spellStart"/>
            <w:r w:rsidRPr="009C68BD">
              <w:rPr>
                <w:rFonts w:asciiTheme="minorHAnsi" w:hAnsiTheme="minorHAnsi" w:cstheme="minorHAnsi"/>
              </w:rPr>
              <w:t>switchs</w:t>
            </w:r>
            <w:proofErr w:type="spellEnd"/>
            <w:r w:rsidRPr="009C68BD">
              <w:rPr>
                <w:rFonts w:asciiTheme="minorHAnsi" w:hAnsiTheme="minorHAnsi" w:cstheme="minorHAnsi"/>
              </w:rPr>
              <w:t xml:space="preserve">, placas e </w:t>
            </w:r>
            <w:proofErr w:type="spellStart"/>
            <w:r w:rsidRPr="009C68BD">
              <w:rPr>
                <w:rFonts w:asciiTheme="minorHAnsi" w:hAnsiTheme="minorHAnsi" w:cstheme="minorHAnsi"/>
              </w:rPr>
              <w:t>etc</w:t>
            </w:r>
            <w:proofErr w:type="spellEnd"/>
          </w:p>
        </w:tc>
        <w:tc>
          <w:tcPr>
            <w:tcW w:w="1299" w:type="dxa"/>
          </w:tcPr>
          <w:p w:rsidR="007F394B" w:rsidRPr="009C68BD" w:rsidRDefault="00A620D9" w:rsidP="007F394B">
            <w:pPr>
              <w:rPr>
                <w:rFonts w:asciiTheme="minorHAnsi" w:hAnsiTheme="minorHAnsi" w:cstheme="minorHAnsi"/>
              </w:rPr>
            </w:pPr>
            <w:r w:rsidRPr="009C68BD">
              <w:rPr>
                <w:rFonts w:asciiTheme="minorHAnsi" w:hAnsiTheme="minorHAnsi" w:cstheme="minorHAnsi"/>
              </w:rPr>
              <w:t>R$</w:t>
            </w:r>
            <w:r w:rsidR="00236A1D" w:rsidRPr="009C68BD">
              <w:rPr>
                <w:rFonts w:asciiTheme="minorHAnsi" w:hAnsiTheme="minorHAnsi" w:cstheme="minorHAnsi"/>
              </w:rPr>
              <w:t>5.000,00</w:t>
            </w:r>
          </w:p>
        </w:tc>
        <w:tc>
          <w:tcPr>
            <w:tcW w:w="1489" w:type="dxa"/>
          </w:tcPr>
          <w:p w:rsidR="007F394B" w:rsidRPr="009C68BD" w:rsidRDefault="00A620D9" w:rsidP="00A620D9">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A620D9" w:rsidP="00A620D9">
            <w:pPr>
              <w:rPr>
                <w:rFonts w:asciiTheme="minorHAnsi" w:hAnsiTheme="minorHAnsi" w:cstheme="minorHAnsi"/>
              </w:rPr>
            </w:pPr>
            <w:r w:rsidRPr="009C68BD">
              <w:rPr>
                <w:rFonts w:asciiTheme="minorHAnsi" w:hAnsiTheme="minorHAnsi" w:cstheme="minorHAnsi"/>
              </w:rPr>
              <w:t>SEGUNDO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27</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Contratação de empresa para elaboração e/ou atualização de Programa de Controle Médico e Saúde Ocupacional (PCMSO)</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 xml:space="preserve">R$2.000,00 </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PRIMEIRO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28</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Contratação de empresa especializada na prestação de serviços para realizar concurso público de provas objetivas e títulos para o provimento de cargos efetivos da Câmara Municipal</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R$20.000,00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SEGUNDO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29</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Contratação de empresa para prestação de serviço de monitoramento por alarme</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R$2.000,00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MÉDIO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PRIMEIRO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30</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Serviços de treinamento para desenvolvimento de vereadores e servidores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R$20.000,00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 xml:space="preserve">BAIXO </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PRIMEIRO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31</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Galeria de Quadros de Vereadores do Poder Legislativo</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R$2.000,00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TERCEIRO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32</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 xml:space="preserve">Aquisição de materiais como placas em inox, acrílico, títulos em pergaminho para Homenagens </w:t>
            </w:r>
          </w:p>
          <w:p w:rsidR="007F394B" w:rsidRPr="009C68BD" w:rsidRDefault="007F394B" w:rsidP="007F394B">
            <w:pPr>
              <w:rPr>
                <w:rFonts w:asciiTheme="minorHAnsi" w:hAnsiTheme="minorHAnsi" w:cstheme="minorHAnsi"/>
              </w:rPr>
            </w:pPr>
            <w:r w:rsidRPr="009C68BD">
              <w:rPr>
                <w:rFonts w:asciiTheme="minorHAnsi" w:hAnsiTheme="minorHAnsi" w:cstheme="minorHAnsi"/>
              </w:rPr>
              <w:t xml:space="preserve"> de Placas em Inox </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R$10.00</w:t>
            </w:r>
            <w:r w:rsidR="008249F7">
              <w:rPr>
                <w:rFonts w:asciiTheme="minorHAnsi" w:hAnsiTheme="minorHAnsi" w:cstheme="minorHAnsi"/>
              </w:rPr>
              <w:t>0</w:t>
            </w:r>
            <w:r w:rsidRPr="009C68BD">
              <w:rPr>
                <w:rFonts w:asciiTheme="minorHAnsi" w:hAnsiTheme="minorHAnsi" w:cstheme="minorHAnsi"/>
              </w:rPr>
              <w:t>,00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SEGUNDO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33</w:t>
            </w:r>
          </w:p>
        </w:tc>
        <w:tc>
          <w:tcPr>
            <w:tcW w:w="4372" w:type="dxa"/>
          </w:tcPr>
          <w:p w:rsidR="007F394B" w:rsidRPr="009C68BD" w:rsidRDefault="007F394B" w:rsidP="007F394B">
            <w:pPr>
              <w:rPr>
                <w:rFonts w:asciiTheme="minorHAnsi" w:hAnsiTheme="minorHAnsi" w:cstheme="minorHAnsi"/>
                <w:color w:val="FF0000"/>
              </w:rPr>
            </w:pPr>
            <w:r w:rsidRPr="009C68BD">
              <w:rPr>
                <w:rFonts w:asciiTheme="minorHAnsi" w:hAnsiTheme="minorHAnsi" w:cstheme="minorHAnsi"/>
              </w:rPr>
              <w:t>Serviços bancários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R$1.000,00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SEGUNDO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34</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Contratação de serviços técnico profissionais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R$10.000,00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TERCEIRO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35</w:t>
            </w:r>
          </w:p>
        </w:tc>
        <w:tc>
          <w:tcPr>
            <w:tcW w:w="4372" w:type="dxa"/>
          </w:tcPr>
          <w:p w:rsidR="007F394B" w:rsidRPr="009C68BD" w:rsidRDefault="007F394B" w:rsidP="007F394B">
            <w:pPr>
              <w:rPr>
                <w:rFonts w:asciiTheme="minorHAnsi" w:hAnsiTheme="minorHAnsi" w:cstheme="minorHAnsi"/>
                <w:color w:val="FF0000"/>
              </w:rPr>
            </w:pPr>
            <w:r w:rsidRPr="009C68BD">
              <w:rPr>
                <w:rFonts w:asciiTheme="minorHAnsi" w:hAnsiTheme="minorHAnsi" w:cstheme="minorHAnsi"/>
              </w:rPr>
              <w:t>Prestação de serviços de reparos, consertos, revisões e adaptações de bens imóveis, pintura, reparos e reformas de imóveis em geral</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R$25.000,00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TERCEIRO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36</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Aquisição de licenças Antivírus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R$3.000,00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BAIXO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TERCEIRO TRIMESTRE</w:t>
            </w:r>
          </w:p>
        </w:tc>
      </w:tr>
      <w:tr w:rsidR="007F394B" w:rsidTr="00007F8B">
        <w:tc>
          <w:tcPr>
            <w:tcW w:w="726"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37</w:t>
            </w:r>
          </w:p>
        </w:tc>
        <w:tc>
          <w:tcPr>
            <w:tcW w:w="4372"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Aquisição de certificados digitais</w:t>
            </w:r>
          </w:p>
        </w:tc>
        <w:tc>
          <w:tcPr>
            <w:tcW w:w="129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R$1.000,00</w:t>
            </w:r>
          </w:p>
        </w:tc>
        <w:tc>
          <w:tcPr>
            <w:tcW w:w="1489"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ALTO</w:t>
            </w:r>
          </w:p>
        </w:tc>
        <w:tc>
          <w:tcPr>
            <w:tcW w:w="1944" w:type="dxa"/>
          </w:tcPr>
          <w:p w:rsidR="007F394B" w:rsidRPr="009C68BD" w:rsidRDefault="007F394B" w:rsidP="007F394B">
            <w:pPr>
              <w:rPr>
                <w:rFonts w:asciiTheme="minorHAnsi" w:hAnsiTheme="minorHAnsi" w:cstheme="minorHAnsi"/>
              </w:rPr>
            </w:pPr>
            <w:r w:rsidRPr="009C68BD">
              <w:rPr>
                <w:rFonts w:asciiTheme="minorHAnsi" w:hAnsiTheme="minorHAnsi" w:cstheme="minorHAnsi"/>
              </w:rPr>
              <w:t>PRIMEIRO TRIMESTRE</w:t>
            </w:r>
          </w:p>
        </w:tc>
      </w:tr>
      <w:tr w:rsidR="008249F7" w:rsidTr="00007F8B">
        <w:tc>
          <w:tcPr>
            <w:tcW w:w="726" w:type="dxa"/>
          </w:tcPr>
          <w:p w:rsidR="008249F7" w:rsidRPr="009C68BD" w:rsidRDefault="008249F7" w:rsidP="007F394B">
            <w:pPr>
              <w:rPr>
                <w:rFonts w:cstheme="minorHAnsi"/>
              </w:rPr>
            </w:pPr>
            <w:r>
              <w:rPr>
                <w:rFonts w:cstheme="minorHAnsi"/>
              </w:rPr>
              <w:t>38</w:t>
            </w:r>
          </w:p>
        </w:tc>
        <w:tc>
          <w:tcPr>
            <w:tcW w:w="4372" w:type="dxa"/>
          </w:tcPr>
          <w:p w:rsidR="008249F7" w:rsidRPr="009C68BD" w:rsidRDefault="008249F7" w:rsidP="007F394B">
            <w:pPr>
              <w:rPr>
                <w:rFonts w:cstheme="minorHAnsi"/>
              </w:rPr>
            </w:pPr>
            <w:r>
              <w:rPr>
                <w:rFonts w:cstheme="minorHAnsi"/>
              </w:rPr>
              <w:t>Contratação de empresa para fornecimento de plantas ornamentais e arranjos</w:t>
            </w:r>
          </w:p>
        </w:tc>
        <w:tc>
          <w:tcPr>
            <w:tcW w:w="1299" w:type="dxa"/>
          </w:tcPr>
          <w:p w:rsidR="008249F7" w:rsidRPr="009C68BD" w:rsidRDefault="008249F7" w:rsidP="007F394B">
            <w:pPr>
              <w:rPr>
                <w:rFonts w:cstheme="minorHAnsi"/>
              </w:rPr>
            </w:pPr>
            <w:r>
              <w:rPr>
                <w:rFonts w:cstheme="minorHAnsi"/>
              </w:rPr>
              <w:t>R$3.000,00</w:t>
            </w:r>
          </w:p>
        </w:tc>
        <w:tc>
          <w:tcPr>
            <w:tcW w:w="1489" w:type="dxa"/>
          </w:tcPr>
          <w:p w:rsidR="008249F7" w:rsidRPr="009C68BD" w:rsidRDefault="008249F7" w:rsidP="007F394B">
            <w:pPr>
              <w:rPr>
                <w:rFonts w:cstheme="minorHAnsi"/>
              </w:rPr>
            </w:pPr>
            <w:r>
              <w:rPr>
                <w:rFonts w:cstheme="minorHAnsi"/>
              </w:rPr>
              <w:t>BAIXO</w:t>
            </w:r>
          </w:p>
        </w:tc>
        <w:tc>
          <w:tcPr>
            <w:tcW w:w="1944" w:type="dxa"/>
          </w:tcPr>
          <w:p w:rsidR="008249F7" w:rsidRPr="009C68BD" w:rsidRDefault="008249F7" w:rsidP="007F394B">
            <w:pPr>
              <w:rPr>
                <w:rFonts w:cstheme="minorHAnsi"/>
              </w:rPr>
            </w:pPr>
            <w:r>
              <w:rPr>
                <w:rFonts w:cstheme="minorHAnsi"/>
              </w:rPr>
              <w:t>TERCEIRO TRIMESTRE</w:t>
            </w:r>
          </w:p>
        </w:tc>
      </w:tr>
    </w:tbl>
    <w:p w:rsidR="00F61074" w:rsidRDefault="00F61074" w:rsidP="00F61074">
      <w:pPr>
        <w:spacing w:after="0"/>
        <w:rPr>
          <w:b/>
          <w:sz w:val="24"/>
          <w:szCs w:val="24"/>
        </w:rPr>
      </w:pPr>
    </w:p>
    <w:p w:rsidR="000D4266" w:rsidRPr="00144DF8" w:rsidRDefault="00652CF7" w:rsidP="000D4266">
      <w:pPr>
        <w:spacing w:after="0" w:line="240" w:lineRule="auto"/>
        <w:jc w:val="center"/>
        <w:rPr>
          <w:rFonts w:eastAsia="Times New Roman" w:cstheme="minorHAnsi"/>
          <w:b/>
          <w:sz w:val="18"/>
          <w:szCs w:val="18"/>
        </w:rPr>
      </w:pPr>
      <w:r>
        <w:rPr>
          <w:rFonts w:eastAsia="Times New Roman" w:cstheme="minorHAnsi"/>
          <w:b/>
          <w:sz w:val="18"/>
          <w:szCs w:val="18"/>
        </w:rPr>
        <w:t>*</w:t>
      </w:r>
      <w:r w:rsidR="000D4266" w:rsidRPr="00144DF8">
        <w:rPr>
          <w:rFonts w:eastAsia="Times New Roman" w:cstheme="minorHAnsi"/>
          <w:b/>
          <w:sz w:val="18"/>
          <w:szCs w:val="18"/>
        </w:rPr>
        <w:t>ANEXO</w:t>
      </w:r>
      <w:r>
        <w:rPr>
          <w:rFonts w:eastAsia="Times New Roman" w:cstheme="minorHAnsi"/>
          <w:b/>
          <w:sz w:val="18"/>
          <w:szCs w:val="18"/>
        </w:rPr>
        <w:t xml:space="preserve"> I</w:t>
      </w:r>
    </w:p>
    <w:p w:rsidR="000D4266" w:rsidRPr="00144DF8" w:rsidRDefault="00652CF7" w:rsidP="000D4266">
      <w:pPr>
        <w:jc w:val="center"/>
        <w:rPr>
          <w:rFonts w:cstheme="minorHAnsi"/>
          <w:b/>
          <w:sz w:val="18"/>
          <w:szCs w:val="18"/>
        </w:rPr>
      </w:pPr>
      <w:r>
        <w:rPr>
          <w:rFonts w:cstheme="minorHAnsi"/>
          <w:b/>
          <w:sz w:val="18"/>
          <w:szCs w:val="18"/>
        </w:rPr>
        <w:t>GÊNEROS</w:t>
      </w:r>
      <w:r w:rsidR="000D4266" w:rsidRPr="00144DF8">
        <w:rPr>
          <w:rFonts w:cstheme="minorHAnsi"/>
          <w:b/>
          <w:sz w:val="18"/>
          <w:szCs w:val="18"/>
        </w:rPr>
        <w:t xml:space="preserve"> ALIMENTÍCIOS</w:t>
      </w:r>
      <w:r>
        <w:rPr>
          <w:rFonts w:cstheme="minorHAnsi"/>
          <w:b/>
          <w:sz w:val="18"/>
          <w:szCs w:val="18"/>
        </w:rPr>
        <w:t>, COPA E COZINHA E MATERIAL DE EXPEDIENTE</w:t>
      </w:r>
    </w:p>
    <w:tbl>
      <w:tblPr>
        <w:tblStyle w:val="Tabelacomgrade"/>
        <w:tblW w:w="8080" w:type="dxa"/>
        <w:tblInd w:w="-5" w:type="dxa"/>
        <w:tblLayout w:type="fixed"/>
        <w:tblLook w:val="04A0" w:firstRow="1" w:lastRow="0" w:firstColumn="1" w:lastColumn="0" w:noHBand="0" w:noVBand="1"/>
      </w:tblPr>
      <w:tblGrid>
        <w:gridCol w:w="1843"/>
        <w:gridCol w:w="1418"/>
        <w:gridCol w:w="4819"/>
      </w:tblGrid>
      <w:tr w:rsidR="00781C49" w:rsidRPr="00144DF8" w:rsidTr="00D0585E">
        <w:tc>
          <w:tcPr>
            <w:tcW w:w="1843" w:type="dxa"/>
          </w:tcPr>
          <w:p w:rsidR="00781C49" w:rsidRPr="00144DF8" w:rsidRDefault="00D0585E" w:rsidP="00931D5A">
            <w:pPr>
              <w:jc w:val="both"/>
              <w:rPr>
                <w:rFonts w:asciiTheme="minorHAnsi" w:hAnsiTheme="minorHAnsi" w:cstheme="minorHAnsi"/>
                <w:sz w:val="18"/>
                <w:szCs w:val="18"/>
              </w:rPr>
            </w:pPr>
            <w:r>
              <w:rPr>
                <w:rFonts w:asciiTheme="minorHAnsi" w:hAnsiTheme="minorHAnsi" w:cstheme="minorHAnsi"/>
                <w:sz w:val="18"/>
                <w:szCs w:val="18"/>
              </w:rPr>
              <w:t>Quantidade</w:t>
            </w:r>
            <w:r w:rsidR="00781C49" w:rsidRPr="00144DF8">
              <w:rPr>
                <w:rFonts w:asciiTheme="minorHAnsi" w:hAnsiTheme="minorHAnsi" w:cstheme="minorHAnsi"/>
                <w:sz w:val="18"/>
                <w:szCs w:val="18"/>
              </w:rPr>
              <w:t xml:space="preserve"> </w:t>
            </w:r>
          </w:p>
        </w:tc>
        <w:tc>
          <w:tcPr>
            <w:tcW w:w="1418"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Unidade</w:t>
            </w:r>
            <w:r>
              <w:rPr>
                <w:rFonts w:asciiTheme="minorHAnsi" w:hAnsiTheme="minorHAnsi" w:cstheme="minorHAnsi"/>
                <w:sz w:val="18"/>
                <w:szCs w:val="18"/>
              </w:rPr>
              <w:t xml:space="preserve"> de Medida</w:t>
            </w:r>
            <w:r w:rsidRPr="00144DF8">
              <w:rPr>
                <w:rFonts w:asciiTheme="minorHAnsi" w:hAnsiTheme="minorHAnsi" w:cstheme="minorHAnsi"/>
                <w:sz w:val="18"/>
                <w:szCs w:val="18"/>
              </w:rPr>
              <w:t xml:space="preserve">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PRODUTO</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50</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w:t>
            </w:r>
            <w:r w:rsidRPr="00144DF8">
              <w:rPr>
                <w:rFonts w:asciiTheme="minorHAnsi" w:hAnsiTheme="minorHAnsi" w:cstheme="minorHAnsi"/>
                <w:sz w:val="18"/>
                <w:szCs w:val="18"/>
              </w:rPr>
              <w:t xml:space="preserve">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Café torrado e moído embalagem a vácuo  caixas de 500 gramas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30</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Chá natural -caixa de 40g contendo 25 saquinhos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12</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Caixa com 12 unidades</w:t>
            </w:r>
          </w:p>
        </w:tc>
        <w:tc>
          <w:tcPr>
            <w:tcW w:w="4819" w:type="dxa"/>
          </w:tcPr>
          <w:p w:rsidR="00781C49" w:rsidRPr="00144DF8" w:rsidRDefault="00781C49" w:rsidP="00E96902">
            <w:pPr>
              <w:jc w:val="both"/>
              <w:rPr>
                <w:rFonts w:asciiTheme="minorHAnsi" w:hAnsiTheme="minorHAnsi" w:cstheme="minorHAnsi"/>
                <w:color w:val="000000"/>
                <w:sz w:val="18"/>
                <w:szCs w:val="18"/>
              </w:rPr>
            </w:pPr>
            <w:r w:rsidRPr="00144DF8">
              <w:rPr>
                <w:rFonts w:asciiTheme="minorHAnsi" w:hAnsiTheme="minorHAnsi" w:cstheme="minorHAnsi"/>
                <w:color w:val="000000"/>
                <w:sz w:val="18"/>
                <w:szCs w:val="18"/>
              </w:rPr>
              <w:t xml:space="preserve">Leite integral </w:t>
            </w:r>
            <w:proofErr w:type="spellStart"/>
            <w:r w:rsidRPr="00144DF8">
              <w:rPr>
                <w:rFonts w:asciiTheme="minorHAnsi" w:hAnsiTheme="minorHAnsi" w:cstheme="minorHAnsi"/>
                <w:color w:val="000000"/>
                <w:sz w:val="18"/>
                <w:szCs w:val="18"/>
              </w:rPr>
              <w:t>uht</w:t>
            </w:r>
            <w:proofErr w:type="spellEnd"/>
            <w:r w:rsidRPr="00144DF8">
              <w:rPr>
                <w:rFonts w:asciiTheme="minorHAnsi" w:hAnsiTheme="minorHAnsi" w:cstheme="minorHAnsi"/>
                <w:color w:val="000000"/>
                <w:sz w:val="18"/>
                <w:szCs w:val="18"/>
              </w:rPr>
              <w:t xml:space="preserve"> - embalagem tetra </w:t>
            </w:r>
            <w:proofErr w:type="spellStart"/>
            <w:r w:rsidRPr="00144DF8">
              <w:rPr>
                <w:rFonts w:asciiTheme="minorHAnsi" w:hAnsiTheme="minorHAnsi" w:cstheme="minorHAnsi"/>
                <w:color w:val="000000"/>
                <w:sz w:val="18"/>
                <w:szCs w:val="18"/>
              </w:rPr>
              <w:t>park</w:t>
            </w:r>
            <w:proofErr w:type="spellEnd"/>
            <w:r w:rsidRPr="00144DF8">
              <w:rPr>
                <w:rFonts w:asciiTheme="minorHAnsi" w:hAnsiTheme="minorHAnsi" w:cstheme="minorHAnsi"/>
                <w:color w:val="000000"/>
                <w:sz w:val="18"/>
                <w:szCs w:val="18"/>
              </w:rPr>
              <w:t xml:space="preserve">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20</w:t>
            </w:r>
            <w:r w:rsidRPr="00144DF8">
              <w:rPr>
                <w:rFonts w:asciiTheme="minorHAnsi" w:hAnsiTheme="minorHAnsi" w:cstheme="minorHAnsi"/>
                <w:sz w:val="18"/>
                <w:szCs w:val="18"/>
              </w:rPr>
              <w:t>00</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Água copo 300 ml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50</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Suco pacote pequeno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35</w:t>
            </w:r>
          </w:p>
        </w:tc>
        <w:tc>
          <w:tcPr>
            <w:tcW w:w="1418"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uni</w:t>
            </w:r>
            <w:r>
              <w:rPr>
                <w:rFonts w:asciiTheme="minorHAnsi" w:hAnsiTheme="minorHAnsi" w:cstheme="minorHAnsi"/>
                <w:sz w:val="18"/>
                <w:szCs w:val="18"/>
              </w:rPr>
              <w:t xml:space="preserve">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Açúcar refinado-sacarose de cana de açúcar</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10</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Farinha  de trigo  pacote de 1 kg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20 </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dúzia</w:t>
            </w:r>
            <w:r w:rsidRPr="00144DF8">
              <w:rPr>
                <w:rFonts w:asciiTheme="minorHAnsi" w:hAnsiTheme="minorHAnsi" w:cstheme="minorHAnsi"/>
                <w:sz w:val="18"/>
                <w:szCs w:val="18"/>
              </w:rPr>
              <w:t xml:space="preserve"> </w:t>
            </w:r>
          </w:p>
        </w:tc>
        <w:tc>
          <w:tcPr>
            <w:tcW w:w="4819" w:type="dxa"/>
          </w:tcPr>
          <w:p w:rsidR="00781C49" w:rsidRPr="00144DF8" w:rsidRDefault="00781C49" w:rsidP="00931D5A">
            <w:pPr>
              <w:jc w:val="both"/>
              <w:rPr>
                <w:rFonts w:asciiTheme="minorHAnsi" w:hAnsiTheme="minorHAnsi" w:cstheme="minorHAnsi"/>
                <w:color w:val="000000"/>
                <w:sz w:val="18"/>
                <w:szCs w:val="18"/>
              </w:rPr>
            </w:pPr>
            <w:r w:rsidRPr="00144DF8">
              <w:rPr>
                <w:rFonts w:asciiTheme="minorHAnsi" w:hAnsiTheme="minorHAnsi" w:cstheme="minorHAnsi"/>
                <w:color w:val="000000"/>
                <w:sz w:val="18"/>
                <w:szCs w:val="18"/>
              </w:rPr>
              <w:t>Ovos de galinha, tamanho grande.</w:t>
            </w:r>
          </w:p>
          <w:p w:rsidR="00781C49" w:rsidRPr="00144DF8" w:rsidRDefault="00781C49" w:rsidP="00931D5A">
            <w:pPr>
              <w:jc w:val="both"/>
              <w:rPr>
                <w:rFonts w:asciiTheme="minorHAnsi" w:hAnsiTheme="minorHAnsi" w:cstheme="minorHAnsi"/>
                <w:sz w:val="18"/>
                <w:szCs w:val="18"/>
              </w:rPr>
            </w:pP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lastRenderedPageBreak/>
              <w:t>06</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 xml:space="preserve"> unidades</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Achocolatado em pó lata de 500 gramas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06</w:t>
            </w:r>
          </w:p>
        </w:tc>
        <w:tc>
          <w:tcPr>
            <w:tcW w:w="1418"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unidade</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Farinha de milho pacote de 500 gramas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20</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litro</w:t>
            </w:r>
            <w:r w:rsidRPr="00144DF8">
              <w:rPr>
                <w:rFonts w:asciiTheme="minorHAnsi" w:hAnsiTheme="minorHAnsi" w:cstheme="minorHAnsi"/>
                <w:sz w:val="18"/>
                <w:szCs w:val="18"/>
              </w:rPr>
              <w:t xml:space="preserve">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Óleo de soja refinado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04</w:t>
            </w:r>
          </w:p>
        </w:tc>
        <w:tc>
          <w:tcPr>
            <w:tcW w:w="1418"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Sal refinado </w:t>
            </w:r>
            <w:r w:rsidRPr="00144DF8">
              <w:rPr>
                <w:rFonts w:asciiTheme="minorHAnsi" w:hAnsiTheme="minorHAnsi" w:cstheme="minorHAnsi"/>
                <w:color w:val="000000"/>
                <w:sz w:val="18"/>
                <w:szCs w:val="18"/>
              </w:rPr>
              <w:t xml:space="preserve">   pacote de 1 kg </w:t>
            </w:r>
          </w:p>
          <w:p w:rsidR="00781C49" w:rsidRPr="00144DF8" w:rsidRDefault="00781C49" w:rsidP="00931D5A">
            <w:pPr>
              <w:jc w:val="both"/>
              <w:rPr>
                <w:rFonts w:asciiTheme="minorHAnsi" w:hAnsiTheme="minorHAnsi" w:cstheme="minorHAnsi"/>
                <w:sz w:val="18"/>
                <w:szCs w:val="18"/>
              </w:rPr>
            </w:pP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04</w:t>
            </w:r>
          </w:p>
        </w:tc>
        <w:tc>
          <w:tcPr>
            <w:tcW w:w="1418"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Pipoca pacote de 500 gramas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04 </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Fermento em pó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20</w:t>
            </w:r>
          </w:p>
        </w:tc>
        <w:tc>
          <w:tcPr>
            <w:tcW w:w="1418"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pacotes</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eastAsia="Times New Roman" w:hAnsiTheme="minorHAnsi" w:cstheme="minorHAnsi"/>
                <w:color w:val="080000"/>
                <w:sz w:val="18"/>
                <w:szCs w:val="18"/>
              </w:rPr>
              <w:t xml:space="preserve">Biscoito salgado tipo água e sal, pacote 400 </w:t>
            </w:r>
            <w:proofErr w:type="spellStart"/>
            <w:r w:rsidRPr="00144DF8">
              <w:rPr>
                <w:rFonts w:asciiTheme="minorHAnsi" w:eastAsia="Times New Roman" w:hAnsiTheme="minorHAnsi" w:cstheme="minorHAnsi"/>
                <w:color w:val="080000"/>
                <w:sz w:val="18"/>
                <w:szCs w:val="18"/>
              </w:rPr>
              <w:t>grs</w:t>
            </w:r>
            <w:proofErr w:type="spellEnd"/>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20</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Bolacha doce biscoito tipo rosquinha sabores (coco, chocolate, nata, leite) embalagem aproximadamente 350 gramas</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20</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unidades</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Bolacha tipo </w:t>
            </w:r>
            <w:proofErr w:type="spellStart"/>
            <w:r w:rsidRPr="00144DF8">
              <w:rPr>
                <w:rFonts w:asciiTheme="minorHAnsi" w:hAnsiTheme="minorHAnsi" w:cstheme="minorHAnsi"/>
                <w:sz w:val="18"/>
                <w:szCs w:val="18"/>
              </w:rPr>
              <w:t>wafer</w:t>
            </w:r>
            <w:proofErr w:type="spellEnd"/>
            <w:r w:rsidRPr="00144DF8">
              <w:rPr>
                <w:rFonts w:asciiTheme="minorHAnsi" w:hAnsiTheme="minorHAnsi" w:cstheme="minorHAnsi"/>
                <w:sz w:val="18"/>
                <w:szCs w:val="18"/>
              </w:rPr>
              <w:t xml:space="preserve"> sabores sortidos (morango, chocolate, limão) embalagem com aproximadamente 140gramas</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12</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 xml:space="preserve"> unidade</w:t>
            </w:r>
            <w:r w:rsidRPr="00144DF8">
              <w:rPr>
                <w:rFonts w:asciiTheme="minorHAnsi" w:hAnsiTheme="minorHAnsi" w:cstheme="minorHAnsi"/>
                <w:sz w:val="18"/>
                <w:szCs w:val="18"/>
              </w:rPr>
              <w:t xml:space="preserve">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Bala sem recheio pacotes de 1 kg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15</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 xml:space="preserve"> unidade</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Papel toalha pacotes com 2 unidades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60 </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Copo descartável 180 ml pacotes com 100 unidades </w:t>
            </w: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15</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w:t>
            </w:r>
          </w:p>
        </w:tc>
        <w:tc>
          <w:tcPr>
            <w:tcW w:w="4819" w:type="dxa"/>
          </w:tcPr>
          <w:p w:rsidR="00781C49" w:rsidRPr="00144DF8" w:rsidRDefault="00781C49" w:rsidP="00931D5A">
            <w:pPr>
              <w:jc w:val="both"/>
              <w:rPr>
                <w:rFonts w:asciiTheme="minorHAnsi" w:hAnsiTheme="minorHAnsi" w:cstheme="minorHAnsi"/>
                <w:color w:val="000000"/>
                <w:sz w:val="18"/>
                <w:szCs w:val="18"/>
              </w:rPr>
            </w:pPr>
            <w:r w:rsidRPr="00144DF8">
              <w:rPr>
                <w:rFonts w:asciiTheme="minorHAnsi" w:hAnsiTheme="minorHAnsi" w:cstheme="minorHAnsi"/>
                <w:color w:val="000000"/>
                <w:sz w:val="18"/>
                <w:szCs w:val="18"/>
              </w:rPr>
              <w:t xml:space="preserve">Filtro de papel para café grande nº </w:t>
            </w:r>
            <w:proofErr w:type="gramStart"/>
            <w:r w:rsidRPr="00144DF8">
              <w:rPr>
                <w:rFonts w:asciiTheme="minorHAnsi" w:hAnsiTheme="minorHAnsi" w:cstheme="minorHAnsi"/>
                <w:color w:val="000000"/>
                <w:sz w:val="18"/>
                <w:szCs w:val="18"/>
              </w:rPr>
              <w:t>103 caixa</w:t>
            </w:r>
            <w:proofErr w:type="gramEnd"/>
            <w:r w:rsidRPr="00144DF8">
              <w:rPr>
                <w:rFonts w:asciiTheme="minorHAnsi" w:hAnsiTheme="minorHAnsi" w:cstheme="minorHAnsi"/>
                <w:color w:val="000000"/>
                <w:sz w:val="18"/>
                <w:szCs w:val="18"/>
              </w:rPr>
              <w:t xml:space="preserve"> com 30 unidades   </w:t>
            </w:r>
          </w:p>
          <w:p w:rsidR="00781C49" w:rsidRPr="00144DF8" w:rsidRDefault="00781C49" w:rsidP="00931D5A">
            <w:pPr>
              <w:jc w:val="both"/>
              <w:rPr>
                <w:rFonts w:asciiTheme="minorHAnsi" w:hAnsiTheme="minorHAnsi" w:cstheme="minorHAnsi"/>
                <w:sz w:val="18"/>
                <w:szCs w:val="18"/>
              </w:rPr>
            </w:pPr>
          </w:p>
        </w:tc>
      </w:tr>
      <w:tr w:rsidR="00781C49" w:rsidRPr="00144DF8" w:rsidTr="00D0585E">
        <w:tc>
          <w:tcPr>
            <w:tcW w:w="1843"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3</w:t>
            </w:r>
          </w:p>
        </w:tc>
        <w:tc>
          <w:tcPr>
            <w:tcW w:w="1418"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w:t>
            </w:r>
          </w:p>
        </w:tc>
        <w:tc>
          <w:tcPr>
            <w:tcW w:w="4819" w:type="dxa"/>
          </w:tcPr>
          <w:p w:rsidR="00781C49" w:rsidRPr="00144DF8" w:rsidRDefault="00781C49" w:rsidP="00931D5A">
            <w:pPr>
              <w:jc w:val="both"/>
              <w:rPr>
                <w:rFonts w:asciiTheme="minorHAnsi" w:hAnsiTheme="minorHAnsi" w:cstheme="minorHAnsi"/>
                <w:color w:val="000000"/>
                <w:sz w:val="18"/>
                <w:szCs w:val="18"/>
              </w:rPr>
            </w:pPr>
            <w:r w:rsidRPr="00144DF8">
              <w:rPr>
                <w:rFonts w:asciiTheme="minorHAnsi" w:hAnsiTheme="minorHAnsi" w:cstheme="minorHAnsi"/>
                <w:color w:val="000000"/>
                <w:sz w:val="18"/>
                <w:szCs w:val="18"/>
              </w:rPr>
              <w:t xml:space="preserve">Margarina vegetal com sal, embalagens de até 1 kg, hermeticamente fechadas, resfriado até 16âº c. </w:t>
            </w:r>
          </w:p>
          <w:p w:rsidR="00781C49" w:rsidRPr="00144DF8" w:rsidRDefault="00781C49" w:rsidP="00931D5A">
            <w:pPr>
              <w:jc w:val="both"/>
              <w:rPr>
                <w:rFonts w:asciiTheme="minorHAnsi" w:hAnsiTheme="minorHAnsi" w:cstheme="minorHAnsi"/>
                <w:sz w:val="18"/>
                <w:szCs w:val="18"/>
              </w:rPr>
            </w:pPr>
          </w:p>
        </w:tc>
      </w:tr>
      <w:tr w:rsidR="00781C49" w:rsidRPr="00144DF8" w:rsidTr="00D0585E">
        <w:tc>
          <w:tcPr>
            <w:tcW w:w="1843" w:type="dxa"/>
          </w:tcPr>
          <w:p w:rsidR="00781C49" w:rsidRPr="009C68BD" w:rsidRDefault="00781C49" w:rsidP="00931D5A">
            <w:pPr>
              <w:jc w:val="both"/>
              <w:rPr>
                <w:rFonts w:asciiTheme="minorHAnsi" w:hAnsiTheme="minorHAnsi" w:cstheme="minorHAnsi"/>
                <w:sz w:val="18"/>
                <w:szCs w:val="18"/>
              </w:rPr>
            </w:pPr>
            <w:r w:rsidRPr="009C68BD">
              <w:rPr>
                <w:rFonts w:asciiTheme="minorHAnsi" w:hAnsiTheme="minorHAnsi" w:cstheme="minorHAnsi"/>
                <w:sz w:val="18"/>
                <w:szCs w:val="18"/>
              </w:rPr>
              <w:t>3</w:t>
            </w:r>
          </w:p>
        </w:tc>
        <w:tc>
          <w:tcPr>
            <w:tcW w:w="1418" w:type="dxa"/>
          </w:tcPr>
          <w:p w:rsidR="00781C49" w:rsidRPr="009C68BD" w:rsidRDefault="00781C49" w:rsidP="00931D5A">
            <w:pPr>
              <w:jc w:val="both"/>
              <w:rPr>
                <w:rFonts w:asciiTheme="minorHAnsi" w:hAnsiTheme="minorHAnsi" w:cstheme="minorHAnsi"/>
                <w:sz w:val="18"/>
                <w:szCs w:val="18"/>
              </w:rPr>
            </w:pPr>
            <w:r w:rsidRPr="009C68BD">
              <w:rPr>
                <w:rFonts w:asciiTheme="minorHAnsi" w:hAnsiTheme="minorHAnsi" w:cstheme="minorHAnsi"/>
                <w:sz w:val="18"/>
                <w:szCs w:val="18"/>
              </w:rPr>
              <w:t>Quilo</w:t>
            </w:r>
          </w:p>
        </w:tc>
        <w:tc>
          <w:tcPr>
            <w:tcW w:w="4819" w:type="dxa"/>
          </w:tcPr>
          <w:p w:rsidR="00781C49" w:rsidRPr="009C68BD" w:rsidRDefault="00781C49" w:rsidP="00931D5A">
            <w:pPr>
              <w:jc w:val="both"/>
              <w:rPr>
                <w:rFonts w:asciiTheme="minorHAnsi" w:hAnsiTheme="minorHAnsi" w:cstheme="minorHAnsi"/>
                <w:sz w:val="18"/>
                <w:szCs w:val="18"/>
              </w:rPr>
            </w:pPr>
            <w:r w:rsidRPr="009C68BD">
              <w:rPr>
                <w:rFonts w:asciiTheme="minorHAnsi" w:hAnsiTheme="minorHAnsi" w:cstheme="minorHAnsi"/>
                <w:sz w:val="18"/>
                <w:szCs w:val="18"/>
              </w:rPr>
              <w:t>Pão de sal tipo francês</w:t>
            </w:r>
          </w:p>
        </w:tc>
      </w:tr>
      <w:tr w:rsidR="00781C49" w:rsidRPr="00144DF8" w:rsidTr="00D0585E">
        <w:tc>
          <w:tcPr>
            <w:tcW w:w="1843" w:type="dxa"/>
          </w:tcPr>
          <w:p w:rsidR="00781C49" w:rsidRPr="009C68BD" w:rsidRDefault="00781C49" w:rsidP="00665696">
            <w:pPr>
              <w:jc w:val="both"/>
              <w:rPr>
                <w:rFonts w:cstheme="minorHAnsi"/>
                <w:sz w:val="18"/>
                <w:szCs w:val="18"/>
              </w:rPr>
            </w:pPr>
            <w:r w:rsidRPr="009C68BD">
              <w:rPr>
                <w:rFonts w:cstheme="minorHAnsi"/>
                <w:sz w:val="18"/>
                <w:szCs w:val="18"/>
              </w:rPr>
              <w:t>3</w:t>
            </w:r>
          </w:p>
        </w:tc>
        <w:tc>
          <w:tcPr>
            <w:tcW w:w="1418" w:type="dxa"/>
          </w:tcPr>
          <w:p w:rsidR="00781C49" w:rsidRPr="009C68BD" w:rsidRDefault="00781C49" w:rsidP="00665696">
            <w:pPr>
              <w:jc w:val="both"/>
              <w:rPr>
                <w:rFonts w:cstheme="minorHAnsi"/>
                <w:sz w:val="18"/>
                <w:szCs w:val="18"/>
              </w:rPr>
            </w:pPr>
            <w:r w:rsidRPr="009C68BD">
              <w:rPr>
                <w:rFonts w:cstheme="minorHAnsi"/>
                <w:sz w:val="18"/>
                <w:szCs w:val="18"/>
              </w:rPr>
              <w:t>Quilo</w:t>
            </w:r>
          </w:p>
        </w:tc>
        <w:tc>
          <w:tcPr>
            <w:tcW w:w="4819" w:type="dxa"/>
          </w:tcPr>
          <w:p w:rsidR="00781C49" w:rsidRPr="009C68BD" w:rsidRDefault="00781C49" w:rsidP="00665696">
            <w:pPr>
              <w:jc w:val="both"/>
              <w:rPr>
                <w:rFonts w:cstheme="minorHAnsi"/>
                <w:sz w:val="18"/>
                <w:szCs w:val="18"/>
              </w:rPr>
            </w:pPr>
            <w:r w:rsidRPr="009C68BD">
              <w:rPr>
                <w:rFonts w:cstheme="minorHAnsi"/>
                <w:sz w:val="18"/>
                <w:szCs w:val="18"/>
              </w:rPr>
              <w:t>Presunto cozido, sem gordura</w:t>
            </w:r>
          </w:p>
        </w:tc>
      </w:tr>
      <w:tr w:rsidR="00781C49" w:rsidRPr="00144DF8" w:rsidTr="00D0585E">
        <w:tc>
          <w:tcPr>
            <w:tcW w:w="1843" w:type="dxa"/>
          </w:tcPr>
          <w:p w:rsidR="00781C49" w:rsidRPr="009C68BD" w:rsidRDefault="00781C49" w:rsidP="00665696">
            <w:pPr>
              <w:jc w:val="both"/>
              <w:rPr>
                <w:rFonts w:cstheme="minorHAnsi"/>
                <w:sz w:val="18"/>
                <w:szCs w:val="18"/>
              </w:rPr>
            </w:pPr>
            <w:r w:rsidRPr="009C68BD">
              <w:rPr>
                <w:rFonts w:cstheme="minorHAnsi"/>
                <w:sz w:val="18"/>
                <w:szCs w:val="18"/>
              </w:rPr>
              <w:t>3</w:t>
            </w:r>
          </w:p>
        </w:tc>
        <w:tc>
          <w:tcPr>
            <w:tcW w:w="1418" w:type="dxa"/>
          </w:tcPr>
          <w:p w:rsidR="00781C49" w:rsidRPr="009C68BD" w:rsidRDefault="00781C49" w:rsidP="00665696">
            <w:pPr>
              <w:jc w:val="both"/>
              <w:rPr>
                <w:rFonts w:cstheme="minorHAnsi"/>
                <w:sz w:val="18"/>
                <w:szCs w:val="18"/>
              </w:rPr>
            </w:pPr>
            <w:r w:rsidRPr="009C68BD">
              <w:rPr>
                <w:rFonts w:cstheme="minorHAnsi"/>
                <w:sz w:val="18"/>
                <w:szCs w:val="18"/>
              </w:rPr>
              <w:t xml:space="preserve">Quilo </w:t>
            </w:r>
          </w:p>
        </w:tc>
        <w:tc>
          <w:tcPr>
            <w:tcW w:w="4819" w:type="dxa"/>
          </w:tcPr>
          <w:p w:rsidR="00781C49" w:rsidRPr="009C68BD" w:rsidRDefault="00781C49" w:rsidP="00665696">
            <w:pPr>
              <w:jc w:val="both"/>
              <w:rPr>
                <w:rFonts w:cstheme="minorHAnsi"/>
                <w:sz w:val="18"/>
                <w:szCs w:val="18"/>
              </w:rPr>
            </w:pPr>
            <w:r w:rsidRPr="009C68BD">
              <w:rPr>
                <w:rFonts w:cstheme="minorHAnsi"/>
                <w:sz w:val="18"/>
                <w:szCs w:val="18"/>
              </w:rPr>
              <w:t xml:space="preserve">Queijo de leite de vaca pasteurizado, tipo </w:t>
            </w:r>
            <w:proofErr w:type="spellStart"/>
            <w:r w:rsidRPr="009C68BD">
              <w:rPr>
                <w:rFonts w:cstheme="minorHAnsi"/>
                <w:sz w:val="18"/>
                <w:szCs w:val="18"/>
              </w:rPr>
              <w:t>muçarela</w:t>
            </w:r>
            <w:proofErr w:type="spellEnd"/>
          </w:p>
        </w:tc>
      </w:tr>
      <w:tr w:rsidR="00781C49" w:rsidRPr="00144DF8" w:rsidTr="00D0585E">
        <w:tc>
          <w:tcPr>
            <w:tcW w:w="1843" w:type="dxa"/>
          </w:tcPr>
          <w:p w:rsidR="00781C49" w:rsidRPr="009C68BD" w:rsidRDefault="00781C49" w:rsidP="00665696">
            <w:pPr>
              <w:jc w:val="both"/>
              <w:rPr>
                <w:rFonts w:cstheme="minorHAnsi"/>
                <w:sz w:val="18"/>
                <w:szCs w:val="18"/>
              </w:rPr>
            </w:pPr>
            <w:r w:rsidRPr="009C68BD">
              <w:rPr>
                <w:rFonts w:cstheme="minorHAnsi"/>
                <w:sz w:val="18"/>
                <w:szCs w:val="18"/>
              </w:rPr>
              <w:t>3</w:t>
            </w:r>
          </w:p>
        </w:tc>
        <w:tc>
          <w:tcPr>
            <w:tcW w:w="1418" w:type="dxa"/>
          </w:tcPr>
          <w:p w:rsidR="00781C49" w:rsidRPr="009C68BD" w:rsidRDefault="00781C49" w:rsidP="00665696">
            <w:pPr>
              <w:jc w:val="both"/>
              <w:rPr>
                <w:rFonts w:cstheme="minorHAnsi"/>
                <w:sz w:val="18"/>
                <w:szCs w:val="18"/>
              </w:rPr>
            </w:pPr>
            <w:r w:rsidRPr="009C68BD">
              <w:rPr>
                <w:rFonts w:cstheme="minorHAnsi"/>
                <w:sz w:val="18"/>
                <w:szCs w:val="18"/>
              </w:rPr>
              <w:t>Quilo</w:t>
            </w:r>
          </w:p>
        </w:tc>
        <w:tc>
          <w:tcPr>
            <w:tcW w:w="4819" w:type="dxa"/>
          </w:tcPr>
          <w:p w:rsidR="00781C49" w:rsidRPr="009C68BD" w:rsidRDefault="00781C49" w:rsidP="00665696">
            <w:pPr>
              <w:jc w:val="both"/>
              <w:rPr>
                <w:rFonts w:cstheme="minorHAnsi"/>
                <w:sz w:val="18"/>
                <w:szCs w:val="18"/>
              </w:rPr>
            </w:pPr>
            <w:proofErr w:type="spellStart"/>
            <w:r w:rsidRPr="009C68BD">
              <w:rPr>
                <w:rFonts w:cstheme="minorHAnsi"/>
                <w:sz w:val="18"/>
                <w:szCs w:val="18"/>
              </w:rPr>
              <w:t>Salsisha</w:t>
            </w:r>
            <w:proofErr w:type="spellEnd"/>
            <w:r w:rsidRPr="009C68BD">
              <w:rPr>
                <w:rFonts w:cstheme="minorHAnsi"/>
                <w:sz w:val="18"/>
                <w:szCs w:val="18"/>
              </w:rPr>
              <w:t xml:space="preserve"> </w:t>
            </w:r>
          </w:p>
        </w:tc>
      </w:tr>
      <w:tr w:rsidR="00781C49" w:rsidRPr="00144DF8" w:rsidTr="00D0585E">
        <w:tc>
          <w:tcPr>
            <w:tcW w:w="1843" w:type="dxa"/>
          </w:tcPr>
          <w:p w:rsidR="00781C49" w:rsidRPr="009C68BD" w:rsidRDefault="00781C49" w:rsidP="00665696">
            <w:pPr>
              <w:jc w:val="both"/>
              <w:rPr>
                <w:rFonts w:cstheme="minorHAnsi"/>
                <w:sz w:val="18"/>
                <w:szCs w:val="18"/>
              </w:rPr>
            </w:pPr>
            <w:r w:rsidRPr="009C68BD">
              <w:rPr>
                <w:rFonts w:cstheme="minorHAnsi"/>
                <w:sz w:val="18"/>
                <w:szCs w:val="18"/>
              </w:rPr>
              <w:t>400</w:t>
            </w:r>
          </w:p>
        </w:tc>
        <w:tc>
          <w:tcPr>
            <w:tcW w:w="1418" w:type="dxa"/>
          </w:tcPr>
          <w:p w:rsidR="00781C49" w:rsidRPr="009C68BD" w:rsidRDefault="00781C49" w:rsidP="00665696">
            <w:pPr>
              <w:jc w:val="both"/>
              <w:rPr>
                <w:rFonts w:cstheme="minorHAnsi"/>
                <w:sz w:val="18"/>
                <w:szCs w:val="18"/>
              </w:rPr>
            </w:pPr>
            <w:r w:rsidRPr="009C68BD">
              <w:rPr>
                <w:rFonts w:cstheme="minorHAnsi"/>
                <w:sz w:val="18"/>
                <w:szCs w:val="18"/>
              </w:rPr>
              <w:t>unidade</w:t>
            </w:r>
          </w:p>
        </w:tc>
        <w:tc>
          <w:tcPr>
            <w:tcW w:w="4819" w:type="dxa"/>
          </w:tcPr>
          <w:p w:rsidR="00781C49" w:rsidRPr="009C68BD" w:rsidRDefault="00781C49" w:rsidP="00665696">
            <w:pPr>
              <w:jc w:val="both"/>
              <w:rPr>
                <w:rFonts w:cstheme="minorHAnsi"/>
                <w:sz w:val="18"/>
                <w:szCs w:val="18"/>
              </w:rPr>
            </w:pPr>
            <w:r w:rsidRPr="009C68BD">
              <w:rPr>
                <w:rFonts w:cstheme="minorHAnsi"/>
                <w:sz w:val="18"/>
                <w:szCs w:val="18"/>
              </w:rPr>
              <w:t>Salgados diversos, pesagem mínima 30g.</w:t>
            </w:r>
          </w:p>
        </w:tc>
      </w:tr>
    </w:tbl>
    <w:p w:rsidR="000D4266" w:rsidRDefault="000D4266" w:rsidP="00652CF7">
      <w:pPr>
        <w:rPr>
          <w:rFonts w:cstheme="minorHAnsi"/>
          <w:b/>
          <w:sz w:val="18"/>
          <w:szCs w:val="18"/>
        </w:rPr>
      </w:pPr>
    </w:p>
    <w:p w:rsidR="000D4266" w:rsidRPr="00144DF8" w:rsidRDefault="000D4266" w:rsidP="000D4266">
      <w:pPr>
        <w:jc w:val="center"/>
        <w:rPr>
          <w:rFonts w:cstheme="minorHAnsi"/>
          <w:b/>
          <w:sz w:val="18"/>
          <w:szCs w:val="18"/>
        </w:rPr>
      </w:pPr>
      <w:r w:rsidRPr="00144DF8">
        <w:rPr>
          <w:rFonts w:cstheme="minorHAnsi"/>
          <w:b/>
          <w:sz w:val="18"/>
          <w:szCs w:val="18"/>
        </w:rPr>
        <w:t>PRODUTOS LIMPEZA</w:t>
      </w:r>
    </w:p>
    <w:tbl>
      <w:tblPr>
        <w:tblStyle w:val="Tabelacomgrade"/>
        <w:tblW w:w="8080" w:type="dxa"/>
        <w:tblInd w:w="-5" w:type="dxa"/>
        <w:tblLook w:val="04A0" w:firstRow="1" w:lastRow="0" w:firstColumn="1" w:lastColumn="0" w:noHBand="0" w:noVBand="1"/>
      </w:tblPr>
      <w:tblGrid>
        <w:gridCol w:w="1789"/>
        <w:gridCol w:w="1472"/>
        <w:gridCol w:w="4819"/>
      </w:tblGrid>
      <w:tr w:rsidR="00781C49" w:rsidRPr="00144DF8" w:rsidTr="00D0585E">
        <w:tc>
          <w:tcPr>
            <w:tcW w:w="1789" w:type="dxa"/>
          </w:tcPr>
          <w:p w:rsidR="00781C49" w:rsidRPr="00144DF8" w:rsidRDefault="00D0585E" w:rsidP="00931D5A">
            <w:pPr>
              <w:jc w:val="both"/>
              <w:rPr>
                <w:rFonts w:asciiTheme="minorHAnsi" w:hAnsiTheme="minorHAnsi" w:cstheme="minorHAnsi"/>
                <w:sz w:val="18"/>
                <w:szCs w:val="18"/>
              </w:rPr>
            </w:pPr>
            <w:r>
              <w:rPr>
                <w:rFonts w:asciiTheme="minorHAnsi" w:hAnsiTheme="minorHAnsi" w:cstheme="minorHAnsi"/>
                <w:sz w:val="18"/>
                <w:szCs w:val="18"/>
              </w:rPr>
              <w:t>Quantidade</w:t>
            </w:r>
          </w:p>
        </w:tc>
        <w:tc>
          <w:tcPr>
            <w:tcW w:w="1472" w:type="dxa"/>
          </w:tcPr>
          <w:p w:rsidR="00781C49" w:rsidRPr="00144DF8" w:rsidRDefault="00781C49" w:rsidP="00931D5A">
            <w:pPr>
              <w:jc w:val="both"/>
              <w:rPr>
                <w:rFonts w:asciiTheme="minorHAnsi" w:hAnsiTheme="minorHAnsi" w:cstheme="minorHAnsi"/>
                <w:sz w:val="18"/>
                <w:szCs w:val="18"/>
              </w:rPr>
            </w:pPr>
            <w:r>
              <w:rPr>
                <w:rFonts w:asciiTheme="minorHAnsi" w:hAnsiTheme="minorHAnsi" w:cstheme="minorHAnsi"/>
                <w:sz w:val="18"/>
                <w:szCs w:val="18"/>
              </w:rPr>
              <w:t>Unidade de Medida</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PRODUTO</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40</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color w:val="000000"/>
                <w:sz w:val="18"/>
                <w:szCs w:val="18"/>
              </w:rPr>
            </w:pPr>
            <w:r w:rsidRPr="00144DF8">
              <w:rPr>
                <w:rFonts w:asciiTheme="minorHAnsi" w:hAnsiTheme="minorHAnsi" w:cstheme="minorHAnsi"/>
                <w:color w:val="000000"/>
                <w:sz w:val="18"/>
                <w:szCs w:val="18"/>
              </w:rPr>
              <w:t>Pap</w:t>
            </w:r>
            <w:r>
              <w:rPr>
                <w:rFonts w:asciiTheme="minorHAnsi" w:hAnsiTheme="minorHAnsi" w:cstheme="minorHAnsi"/>
                <w:color w:val="000000"/>
                <w:sz w:val="18"/>
                <w:szCs w:val="18"/>
              </w:rPr>
              <w:t xml:space="preserve">el higiênico branco - contendo </w:t>
            </w:r>
            <w:r w:rsidRPr="00144DF8">
              <w:rPr>
                <w:rFonts w:asciiTheme="minorHAnsi" w:hAnsiTheme="minorHAnsi" w:cstheme="minorHAnsi"/>
                <w:color w:val="000000"/>
                <w:sz w:val="18"/>
                <w:szCs w:val="18"/>
              </w:rPr>
              <w:t xml:space="preserve">04 rolos de 30x10cm, com no </w:t>
            </w:r>
            <w:proofErr w:type="spellStart"/>
            <w:r w:rsidRPr="00144DF8">
              <w:rPr>
                <w:rFonts w:asciiTheme="minorHAnsi" w:hAnsiTheme="minorHAnsi" w:cstheme="minorHAnsi"/>
                <w:color w:val="000000"/>
                <w:sz w:val="18"/>
                <w:szCs w:val="18"/>
              </w:rPr>
              <w:t>minimo</w:t>
            </w:r>
            <w:proofErr w:type="spellEnd"/>
            <w:r w:rsidRPr="00144DF8">
              <w:rPr>
                <w:rFonts w:asciiTheme="minorHAnsi" w:hAnsiTheme="minorHAnsi" w:cstheme="minorHAnsi"/>
                <w:color w:val="000000"/>
                <w:sz w:val="18"/>
                <w:szCs w:val="18"/>
              </w:rPr>
              <w:t xml:space="preserve"> 60 metros picotado e </w:t>
            </w:r>
            <w:proofErr w:type="spellStart"/>
            <w:r w:rsidRPr="00144DF8">
              <w:rPr>
                <w:rFonts w:asciiTheme="minorHAnsi" w:hAnsiTheme="minorHAnsi" w:cstheme="minorHAnsi"/>
                <w:color w:val="000000"/>
                <w:sz w:val="18"/>
                <w:szCs w:val="18"/>
              </w:rPr>
              <w:t>grofado</w:t>
            </w:r>
            <w:proofErr w:type="spellEnd"/>
            <w:r w:rsidRPr="00144DF8">
              <w:rPr>
                <w:rFonts w:asciiTheme="minorHAnsi" w:hAnsiTheme="minorHAnsi" w:cstheme="minorHAnsi"/>
                <w:color w:val="000000"/>
                <w:sz w:val="18"/>
                <w:szCs w:val="18"/>
              </w:rPr>
              <w:t xml:space="preserve">, composto de 100% de fibras </w:t>
            </w:r>
            <w:proofErr w:type="spellStart"/>
            <w:r w:rsidRPr="00144DF8">
              <w:rPr>
                <w:rFonts w:asciiTheme="minorHAnsi" w:hAnsiTheme="minorHAnsi" w:cstheme="minorHAnsi"/>
                <w:color w:val="000000"/>
                <w:sz w:val="18"/>
                <w:szCs w:val="18"/>
              </w:rPr>
              <w:t>celulosicas</w:t>
            </w:r>
            <w:proofErr w:type="spellEnd"/>
            <w:r w:rsidRPr="00144DF8">
              <w:rPr>
                <w:rFonts w:asciiTheme="minorHAnsi" w:hAnsiTheme="minorHAnsi" w:cstheme="minorHAnsi"/>
                <w:color w:val="000000"/>
                <w:sz w:val="18"/>
                <w:szCs w:val="18"/>
              </w:rPr>
              <w:t>, folha dupla</w:t>
            </w:r>
          </w:p>
          <w:p w:rsidR="00781C49" w:rsidRPr="00144DF8" w:rsidRDefault="00781C49" w:rsidP="00931D5A">
            <w:pPr>
              <w:jc w:val="both"/>
              <w:rPr>
                <w:rFonts w:asciiTheme="minorHAnsi" w:hAnsiTheme="minorHAnsi" w:cstheme="minorHAnsi"/>
                <w:sz w:val="18"/>
                <w:szCs w:val="18"/>
              </w:rPr>
            </w:pP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15</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Detergente</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15</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Desinfetante</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10 </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Água sanitária</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12</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Pastilha sanitária</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07 </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Unidades</w:t>
            </w:r>
          </w:p>
        </w:tc>
        <w:tc>
          <w:tcPr>
            <w:tcW w:w="4819" w:type="dxa"/>
          </w:tcPr>
          <w:p w:rsidR="00781C49" w:rsidRPr="00144DF8" w:rsidRDefault="00781C49" w:rsidP="00931D5A">
            <w:pPr>
              <w:jc w:val="both"/>
              <w:rPr>
                <w:rFonts w:asciiTheme="minorHAnsi" w:hAnsiTheme="minorHAnsi" w:cstheme="minorHAnsi"/>
                <w:color w:val="000000"/>
                <w:sz w:val="18"/>
                <w:szCs w:val="18"/>
              </w:rPr>
            </w:pPr>
            <w:r w:rsidRPr="00144DF8">
              <w:rPr>
                <w:rFonts w:asciiTheme="minorHAnsi" w:hAnsiTheme="minorHAnsi" w:cstheme="minorHAnsi"/>
                <w:color w:val="000000"/>
                <w:sz w:val="18"/>
                <w:szCs w:val="18"/>
              </w:rPr>
              <w:t xml:space="preserve">Saponáceo em pó - biodegradável, frasco com 300 </w:t>
            </w:r>
            <w:proofErr w:type="spellStart"/>
            <w:r w:rsidRPr="00144DF8">
              <w:rPr>
                <w:rFonts w:asciiTheme="minorHAnsi" w:hAnsiTheme="minorHAnsi" w:cstheme="minorHAnsi"/>
                <w:color w:val="000000"/>
                <w:sz w:val="18"/>
                <w:szCs w:val="18"/>
              </w:rPr>
              <w:t>gr</w:t>
            </w:r>
            <w:proofErr w:type="spellEnd"/>
            <w:r w:rsidRPr="00144DF8">
              <w:rPr>
                <w:rFonts w:asciiTheme="minorHAnsi" w:hAnsiTheme="minorHAnsi" w:cstheme="minorHAnsi"/>
                <w:color w:val="000000"/>
                <w:sz w:val="18"/>
                <w:szCs w:val="18"/>
              </w:rPr>
              <w:t xml:space="preserve">, diversas fragrâncias, </w:t>
            </w:r>
          </w:p>
          <w:p w:rsidR="00781C49" w:rsidRPr="00144DF8" w:rsidRDefault="00781C49" w:rsidP="00931D5A">
            <w:pPr>
              <w:jc w:val="both"/>
              <w:rPr>
                <w:rFonts w:asciiTheme="minorHAnsi" w:hAnsiTheme="minorHAnsi" w:cstheme="minorHAnsi"/>
                <w:sz w:val="18"/>
                <w:szCs w:val="18"/>
              </w:rPr>
            </w:pP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05</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Esponja de aço</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8</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Lustra móveis</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8</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Óleo peroba</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12</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Álcool</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5</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SABÃO PÓ caixas  de 1 kg </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10</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Sabão pedra pacotes unitários </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25</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color w:val="000000"/>
                <w:sz w:val="18"/>
                <w:szCs w:val="18"/>
              </w:rPr>
            </w:pPr>
            <w:r w:rsidRPr="00144DF8">
              <w:rPr>
                <w:rFonts w:asciiTheme="minorHAnsi" w:hAnsiTheme="minorHAnsi" w:cstheme="minorHAnsi"/>
                <w:color w:val="000000"/>
                <w:sz w:val="18"/>
                <w:szCs w:val="18"/>
              </w:rPr>
              <w:t xml:space="preserve">Saco para lixo (100litros), pacote com 100 unidades  </w:t>
            </w:r>
          </w:p>
          <w:p w:rsidR="00781C49" w:rsidRPr="00144DF8" w:rsidRDefault="00781C49" w:rsidP="00931D5A">
            <w:pPr>
              <w:jc w:val="both"/>
              <w:rPr>
                <w:rFonts w:asciiTheme="minorHAnsi" w:hAnsiTheme="minorHAnsi" w:cstheme="minorHAnsi"/>
                <w:sz w:val="18"/>
                <w:szCs w:val="18"/>
              </w:rPr>
            </w:pP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25</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color w:val="000000"/>
                <w:sz w:val="18"/>
                <w:szCs w:val="18"/>
              </w:rPr>
            </w:pPr>
            <w:r w:rsidRPr="00144DF8">
              <w:rPr>
                <w:rFonts w:asciiTheme="minorHAnsi" w:hAnsiTheme="minorHAnsi" w:cstheme="minorHAnsi"/>
                <w:color w:val="000000"/>
                <w:sz w:val="18"/>
                <w:szCs w:val="18"/>
              </w:rPr>
              <w:t xml:space="preserve">Saco para lixo (30 litros), pacote com 100 unidades  </w:t>
            </w:r>
          </w:p>
          <w:p w:rsidR="00781C49" w:rsidRPr="00144DF8" w:rsidRDefault="00781C49" w:rsidP="00931D5A">
            <w:pPr>
              <w:jc w:val="both"/>
              <w:rPr>
                <w:rFonts w:asciiTheme="minorHAnsi" w:hAnsiTheme="minorHAnsi" w:cstheme="minorHAnsi"/>
                <w:sz w:val="18"/>
                <w:szCs w:val="18"/>
              </w:rPr>
            </w:pP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25</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color w:val="000000"/>
                <w:sz w:val="18"/>
                <w:szCs w:val="18"/>
              </w:rPr>
            </w:pPr>
            <w:r w:rsidRPr="00144DF8">
              <w:rPr>
                <w:rFonts w:asciiTheme="minorHAnsi" w:hAnsiTheme="minorHAnsi" w:cstheme="minorHAnsi"/>
                <w:color w:val="000000"/>
                <w:sz w:val="18"/>
                <w:szCs w:val="18"/>
              </w:rPr>
              <w:t>Saco para lixo (</w:t>
            </w:r>
            <w:r>
              <w:rPr>
                <w:rFonts w:asciiTheme="minorHAnsi" w:hAnsiTheme="minorHAnsi" w:cstheme="minorHAnsi"/>
                <w:color w:val="000000"/>
                <w:sz w:val="18"/>
                <w:szCs w:val="18"/>
              </w:rPr>
              <w:t>50</w:t>
            </w:r>
            <w:r w:rsidRPr="00144DF8">
              <w:rPr>
                <w:rFonts w:asciiTheme="minorHAnsi" w:hAnsiTheme="minorHAnsi" w:cstheme="minorHAnsi"/>
                <w:color w:val="000000"/>
                <w:sz w:val="18"/>
                <w:szCs w:val="18"/>
              </w:rPr>
              <w:t xml:space="preserve"> litros), pacote com 100 unidades  </w:t>
            </w:r>
          </w:p>
          <w:p w:rsidR="00781C49" w:rsidRPr="00144DF8" w:rsidRDefault="00781C49" w:rsidP="00931D5A">
            <w:pPr>
              <w:jc w:val="both"/>
              <w:rPr>
                <w:rFonts w:asciiTheme="minorHAnsi" w:hAnsiTheme="minorHAnsi" w:cstheme="minorHAnsi"/>
                <w:sz w:val="18"/>
                <w:szCs w:val="18"/>
              </w:rPr>
            </w:pP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5</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color w:val="000000"/>
                <w:sz w:val="18"/>
                <w:szCs w:val="18"/>
              </w:rPr>
              <w:t xml:space="preserve">Aromatizante Spray perfume de ambientes 5000ml </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5</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Default="00781C49" w:rsidP="00931D5A">
            <w:pPr>
              <w:rPr>
                <w:rFonts w:asciiTheme="minorHAnsi" w:hAnsiTheme="minorHAnsi" w:cstheme="minorHAnsi"/>
                <w:sz w:val="18"/>
                <w:szCs w:val="18"/>
              </w:rPr>
            </w:pPr>
            <w:r w:rsidRPr="00144DF8">
              <w:rPr>
                <w:rFonts w:asciiTheme="minorHAnsi" w:hAnsiTheme="minorHAnsi" w:cstheme="minorHAnsi"/>
                <w:sz w:val="18"/>
                <w:szCs w:val="18"/>
              </w:rPr>
              <w:t xml:space="preserve">Desinfetante concentrado  </w:t>
            </w:r>
          </w:p>
          <w:p w:rsidR="00781C49" w:rsidRPr="00144DF8" w:rsidRDefault="00781C49" w:rsidP="00931D5A">
            <w:pPr>
              <w:rPr>
                <w:rFonts w:asciiTheme="minorHAnsi" w:hAnsiTheme="minorHAnsi" w:cstheme="minorHAnsi"/>
                <w:sz w:val="18"/>
                <w:szCs w:val="18"/>
              </w:rPr>
            </w:pPr>
            <w:r w:rsidRPr="00144DF8">
              <w:rPr>
                <w:rFonts w:asciiTheme="minorHAnsi" w:hAnsiTheme="minorHAnsi" w:cstheme="minorHAnsi"/>
                <w:sz w:val="18"/>
                <w:szCs w:val="18"/>
              </w:rPr>
              <w:t>Sugestão Coala</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lastRenderedPageBreak/>
              <w:t>5</w:t>
            </w:r>
          </w:p>
        </w:tc>
        <w:tc>
          <w:tcPr>
            <w:tcW w:w="1472" w:type="dxa"/>
          </w:tcPr>
          <w:p w:rsidR="00781C49" w:rsidRPr="00144DF8" w:rsidRDefault="00781C49" w:rsidP="00931D5A">
            <w:pPr>
              <w:jc w:val="both"/>
              <w:rPr>
                <w:rFonts w:asciiTheme="minorHAnsi" w:hAnsiTheme="minorHAnsi" w:cstheme="minorHAnsi"/>
                <w:sz w:val="18"/>
                <w:szCs w:val="18"/>
              </w:rPr>
            </w:pP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Pano de chão</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5</w:t>
            </w:r>
          </w:p>
        </w:tc>
        <w:tc>
          <w:tcPr>
            <w:tcW w:w="1472"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Unidades </w:t>
            </w: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Vassoura</w:t>
            </w:r>
          </w:p>
          <w:p w:rsidR="00781C49" w:rsidRPr="00144DF8" w:rsidRDefault="00781C49" w:rsidP="00931D5A">
            <w:pPr>
              <w:jc w:val="both"/>
              <w:rPr>
                <w:rFonts w:asciiTheme="minorHAnsi" w:hAnsiTheme="minorHAnsi" w:cstheme="minorHAnsi"/>
                <w:color w:val="000000"/>
                <w:sz w:val="18"/>
                <w:szCs w:val="18"/>
              </w:rPr>
            </w:pPr>
            <w:r w:rsidRPr="00144DF8">
              <w:rPr>
                <w:rFonts w:asciiTheme="minorHAnsi" w:hAnsiTheme="minorHAnsi" w:cstheme="minorHAnsi"/>
                <w:color w:val="000000"/>
                <w:sz w:val="18"/>
                <w:szCs w:val="18"/>
              </w:rPr>
              <w:t xml:space="preserve">Vassoura em nylon com cabo de madeira, cerdas firmes com pontas macias  </w:t>
            </w:r>
          </w:p>
          <w:p w:rsidR="00781C49" w:rsidRPr="00144DF8" w:rsidRDefault="00781C49" w:rsidP="00931D5A">
            <w:pPr>
              <w:jc w:val="both"/>
              <w:rPr>
                <w:rFonts w:asciiTheme="minorHAnsi" w:hAnsiTheme="minorHAnsi" w:cstheme="minorHAnsi"/>
                <w:sz w:val="18"/>
                <w:szCs w:val="18"/>
              </w:rPr>
            </w:pP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6</w:t>
            </w:r>
          </w:p>
        </w:tc>
        <w:tc>
          <w:tcPr>
            <w:tcW w:w="1472" w:type="dxa"/>
          </w:tcPr>
          <w:p w:rsidR="00781C49" w:rsidRPr="00144DF8" w:rsidRDefault="00781C49" w:rsidP="00931D5A">
            <w:pPr>
              <w:jc w:val="both"/>
              <w:rPr>
                <w:rFonts w:asciiTheme="minorHAnsi" w:hAnsiTheme="minorHAnsi" w:cstheme="minorHAnsi"/>
                <w:sz w:val="18"/>
                <w:szCs w:val="18"/>
              </w:rPr>
            </w:pP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Pano de prato</w:t>
            </w:r>
          </w:p>
        </w:tc>
      </w:tr>
      <w:tr w:rsidR="00781C49" w:rsidRPr="00144DF8" w:rsidTr="00D0585E">
        <w:tc>
          <w:tcPr>
            <w:tcW w:w="178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6</w:t>
            </w:r>
          </w:p>
        </w:tc>
        <w:tc>
          <w:tcPr>
            <w:tcW w:w="1472" w:type="dxa"/>
          </w:tcPr>
          <w:p w:rsidR="00781C49" w:rsidRPr="00144DF8" w:rsidRDefault="00781C49" w:rsidP="00931D5A">
            <w:pPr>
              <w:jc w:val="both"/>
              <w:rPr>
                <w:rFonts w:asciiTheme="minorHAnsi" w:hAnsiTheme="minorHAnsi" w:cstheme="minorHAnsi"/>
                <w:sz w:val="18"/>
                <w:szCs w:val="18"/>
              </w:rPr>
            </w:pPr>
          </w:p>
        </w:tc>
        <w:tc>
          <w:tcPr>
            <w:tcW w:w="4819" w:type="dxa"/>
          </w:tcPr>
          <w:p w:rsidR="00781C49" w:rsidRPr="00144DF8" w:rsidRDefault="00781C49" w:rsidP="00931D5A">
            <w:pPr>
              <w:jc w:val="both"/>
              <w:rPr>
                <w:rFonts w:asciiTheme="minorHAnsi" w:hAnsiTheme="minorHAnsi" w:cstheme="minorHAnsi"/>
                <w:sz w:val="18"/>
                <w:szCs w:val="18"/>
              </w:rPr>
            </w:pPr>
            <w:r w:rsidRPr="00144DF8">
              <w:rPr>
                <w:rFonts w:asciiTheme="minorHAnsi" w:hAnsiTheme="minorHAnsi" w:cstheme="minorHAnsi"/>
                <w:sz w:val="18"/>
                <w:szCs w:val="18"/>
              </w:rPr>
              <w:t xml:space="preserve"> Pano flanela para limpeza </w:t>
            </w:r>
          </w:p>
        </w:tc>
      </w:tr>
    </w:tbl>
    <w:p w:rsidR="00652CF7" w:rsidRDefault="00652CF7" w:rsidP="000D4266">
      <w:pPr>
        <w:spacing w:after="0" w:line="240" w:lineRule="auto"/>
        <w:jc w:val="center"/>
        <w:rPr>
          <w:rFonts w:eastAsia="Times New Roman" w:cstheme="minorHAnsi"/>
          <w:b/>
          <w:sz w:val="18"/>
          <w:szCs w:val="18"/>
        </w:rPr>
      </w:pPr>
    </w:p>
    <w:p w:rsidR="000D4266" w:rsidRPr="00144DF8" w:rsidRDefault="00652CF7" w:rsidP="000D4266">
      <w:pPr>
        <w:spacing w:after="0" w:line="240" w:lineRule="auto"/>
        <w:jc w:val="center"/>
        <w:rPr>
          <w:rFonts w:eastAsia="Times New Roman" w:cstheme="minorHAnsi"/>
          <w:b/>
          <w:sz w:val="18"/>
          <w:szCs w:val="18"/>
        </w:rPr>
      </w:pPr>
      <w:r>
        <w:rPr>
          <w:rFonts w:eastAsia="Times New Roman" w:cstheme="minorHAnsi"/>
          <w:b/>
          <w:sz w:val="18"/>
          <w:szCs w:val="18"/>
        </w:rPr>
        <w:t>**</w:t>
      </w:r>
      <w:r w:rsidR="000D4266" w:rsidRPr="00144DF8">
        <w:rPr>
          <w:rFonts w:eastAsia="Times New Roman" w:cstheme="minorHAnsi"/>
          <w:b/>
          <w:sz w:val="18"/>
          <w:szCs w:val="18"/>
        </w:rPr>
        <w:t>ANEXO</w:t>
      </w:r>
    </w:p>
    <w:p w:rsidR="000D4266" w:rsidRDefault="000D4266" w:rsidP="000D4266">
      <w:pPr>
        <w:jc w:val="center"/>
        <w:rPr>
          <w:rFonts w:cstheme="minorHAnsi"/>
          <w:b/>
          <w:sz w:val="18"/>
          <w:szCs w:val="18"/>
        </w:rPr>
      </w:pPr>
      <w:r>
        <w:rPr>
          <w:rFonts w:cstheme="minorHAnsi"/>
          <w:b/>
          <w:sz w:val="18"/>
          <w:szCs w:val="18"/>
        </w:rPr>
        <w:t xml:space="preserve">MATERIAL DE EXPEDIENTE </w:t>
      </w:r>
    </w:p>
    <w:tbl>
      <w:tblPr>
        <w:tblStyle w:val="Tabelacomgrade"/>
        <w:tblW w:w="8075" w:type="dxa"/>
        <w:tblLayout w:type="fixed"/>
        <w:tblLook w:val="04A0" w:firstRow="1" w:lastRow="0" w:firstColumn="1" w:lastColumn="0" w:noHBand="0" w:noVBand="1"/>
      </w:tblPr>
      <w:tblGrid>
        <w:gridCol w:w="1696"/>
        <w:gridCol w:w="1560"/>
        <w:gridCol w:w="4819"/>
      </w:tblGrid>
      <w:tr w:rsidR="00781C49" w:rsidTr="00D0585E">
        <w:tc>
          <w:tcPr>
            <w:tcW w:w="1696" w:type="dxa"/>
          </w:tcPr>
          <w:p w:rsidR="00781C49" w:rsidRPr="003D17D7" w:rsidRDefault="00781C49" w:rsidP="00931D5A">
            <w:pPr>
              <w:jc w:val="center"/>
              <w:rPr>
                <w:rFonts w:asciiTheme="minorHAnsi" w:hAnsiTheme="minorHAnsi" w:cstheme="minorHAnsi"/>
                <w:b/>
                <w:sz w:val="16"/>
                <w:szCs w:val="16"/>
              </w:rPr>
            </w:pPr>
            <w:r w:rsidRPr="003D17D7">
              <w:rPr>
                <w:rFonts w:asciiTheme="minorHAnsi" w:hAnsiTheme="minorHAnsi" w:cstheme="minorHAnsi"/>
                <w:b/>
                <w:sz w:val="16"/>
                <w:szCs w:val="16"/>
              </w:rPr>
              <w:t>QUANTIDADE</w:t>
            </w:r>
          </w:p>
        </w:tc>
        <w:tc>
          <w:tcPr>
            <w:tcW w:w="1560" w:type="dxa"/>
          </w:tcPr>
          <w:p w:rsidR="00781C49" w:rsidRPr="003D17D7" w:rsidRDefault="00781C49" w:rsidP="00931D5A">
            <w:pPr>
              <w:rPr>
                <w:rFonts w:asciiTheme="minorHAnsi" w:hAnsiTheme="minorHAnsi" w:cstheme="minorHAnsi"/>
                <w:b/>
                <w:sz w:val="16"/>
                <w:szCs w:val="16"/>
              </w:rPr>
            </w:pPr>
            <w:r w:rsidRPr="003D17D7">
              <w:rPr>
                <w:rFonts w:asciiTheme="minorHAnsi" w:hAnsiTheme="minorHAnsi" w:cstheme="minorHAnsi"/>
                <w:b/>
                <w:sz w:val="16"/>
                <w:szCs w:val="16"/>
              </w:rPr>
              <w:t xml:space="preserve">UNIDADE DE MEDIDA </w:t>
            </w:r>
          </w:p>
        </w:tc>
        <w:tc>
          <w:tcPr>
            <w:tcW w:w="4819" w:type="dxa"/>
          </w:tcPr>
          <w:p w:rsidR="00781C49" w:rsidRPr="003D17D7" w:rsidRDefault="00781C49" w:rsidP="00931D5A">
            <w:pPr>
              <w:jc w:val="center"/>
              <w:rPr>
                <w:rFonts w:asciiTheme="minorHAnsi" w:hAnsiTheme="minorHAnsi" w:cstheme="minorHAnsi"/>
                <w:b/>
                <w:sz w:val="16"/>
                <w:szCs w:val="16"/>
              </w:rPr>
            </w:pPr>
            <w:r>
              <w:rPr>
                <w:rFonts w:asciiTheme="minorHAnsi" w:hAnsiTheme="minorHAnsi" w:cstheme="minorHAnsi"/>
                <w:b/>
                <w:bCs/>
                <w:color w:val="262626" w:themeColor="text1" w:themeTint="D9"/>
                <w:sz w:val="16"/>
                <w:szCs w:val="16"/>
              </w:rPr>
              <w:t xml:space="preserve">PRODUTO </w:t>
            </w:r>
            <w:r w:rsidRPr="003D17D7">
              <w:rPr>
                <w:rFonts w:asciiTheme="minorHAnsi" w:hAnsiTheme="minorHAnsi" w:cstheme="minorHAnsi"/>
                <w:b/>
                <w:bCs/>
                <w:color w:val="262626" w:themeColor="text1" w:themeTint="D9"/>
                <w:sz w:val="16"/>
                <w:szCs w:val="16"/>
              </w:rPr>
              <w:t xml:space="preserve"> </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sz w:val="16"/>
                <w:szCs w:val="16"/>
              </w:rPr>
              <w:t>10</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sz w:val="16"/>
                <w:szCs w:val="16"/>
              </w:rPr>
              <w:t>CX.</w:t>
            </w:r>
          </w:p>
        </w:tc>
        <w:tc>
          <w:tcPr>
            <w:tcW w:w="4819" w:type="dxa"/>
          </w:tcPr>
          <w:p w:rsidR="00781C49" w:rsidRPr="003D17D7" w:rsidRDefault="00781C49" w:rsidP="00931D5A">
            <w:pPr>
              <w:rPr>
                <w:rFonts w:asciiTheme="minorHAnsi" w:eastAsia="Times New Roman" w:hAnsiTheme="minorHAnsi" w:cstheme="minorHAnsi"/>
                <w:bCs/>
                <w:color w:val="262626" w:themeColor="text1" w:themeTint="D9"/>
                <w:sz w:val="16"/>
                <w:szCs w:val="16"/>
              </w:rPr>
            </w:pPr>
            <w:r w:rsidRPr="003D17D7">
              <w:rPr>
                <w:rFonts w:asciiTheme="minorHAnsi" w:hAnsiTheme="minorHAnsi" w:cstheme="minorHAnsi"/>
                <w:bCs/>
                <w:color w:val="262626" w:themeColor="text1" w:themeTint="D9"/>
                <w:sz w:val="16"/>
                <w:szCs w:val="16"/>
              </w:rPr>
              <w:t xml:space="preserve">PAPEL A4 </w:t>
            </w:r>
            <w:r w:rsidRPr="003D17D7">
              <w:rPr>
                <w:rFonts w:asciiTheme="minorHAnsi" w:eastAsia="Times New Roman" w:hAnsiTheme="minorHAnsi" w:cstheme="minorHAnsi"/>
                <w:bCs/>
                <w:color w:val="262626" w:themeColor="text1" w:themeTint="D9"/>
                <w:sz w:val="16"/>
                <w:szCs w:val="16"/>
                <w:shd w:val="clear" w:color="auto" w:fill="FFFFFF"/>
              </w:rPr>
              <w:t>PAPEL SULFITE A4 OFFICE 500 FOLHAS</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sz w:val="16"/>
                <w:szCs w:val="16"/>
              </w:rPr>
              <w:t>5</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sz w:val="16"/>
                <w:szCs w:val="16"/>
              </w:rPr>
              <w:t>CX</w:t>
            </w:r>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262626" w:themeColor="text1" w:themeTint="D9"/>
                <w:sz w:val="16"/>
                <w:szCs w:val="16"/>
                <w:shd w:val="clear" w:color="auto" w:fill="F6F6F6"/>
              </w:rPr>
              <w:t>CANETA ESFEROGRÁFICA 1.0MM CRISTAL PRETA 835208  CX 50 UN</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262626" w:themeColor="text1" w:themeTint="D9"/>
                <w:sz w:val="16"/>
                <w:szCs w:val="16"/>
              </w:rPr>
              <w:t>20</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sidRPr="003D17D7">
              <w:rPr>
                <w:rFonts w:asciiTheme="minorHAnsi" w:hAnsiTheme="minorHAnsi" w:cstheme="minorHAnsi"/>
                <w:sz w:val="16"/>
                <w:szCs w:val="16"/>
              </w:rPr>
              <w:t>Unid</w:t>
            </w:r>
            <w:proofErr w:type="spellEnd"/>
          </w:p>
        </w:tc>
        <w:tc>
          <w:tcPr>
            <w:tcW w:w="4819" w:type="dxa"/>
          </w:tcPr>
          <w:p w:rsidR="00781C49" w:rsidRPr="003D17D7" w:rsidRDefault="00781C49" w:rsidP="00931D5A">
            <w:pPr>
              <w:jc w:val="center"/>
              <w:rPr>
                <w:rFonts w:asciiTheme="minorHAnsi" w:hAnsiTheme="minorHAnsi" w:cstheme="minorHAnsi"/>
                <w:sz w:val="16"/>
                <w:szCs w:val="16"/>
              </w:rPr>
            </w:pPr>
            <w:r w:rsidRPr="003D17D7">
              <w:rPr>
                <w:rStyle w:val="a-size-large"/>
                <w:rFonts w:asciiTheme="minorHAnsi" w:hAnsiTheme="minorHAnsi" w:cstheme="minorHAnsi"/>
                <w:bCs/>
                <w:color w:val="0F1111"/>
                <w:sz w:val="16"/>
                <w:szCs w:val="16"/>
              </w:rPr>
              <w:t>CANETA SUPER GRIP 0.7 AZUL PILOT</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262626" w:themeColor="text1" w:themeTint="D9"/>
                <w:sz w:val="16"/>
                <w:szCs w:val="16"/>
                <w:shd w:val="clear" w:color="auto" w:fill="F6F6F6"/>
              </w:rPr>
              <w:t>20</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sz w:val="16"/>
                <w:szCs w:val="16"/>
              </w:rPr>
              <w:t>Unid.</w:t>
            </w:r>
          </w:p>
        </w:tc>
        <w:tc>
          <w:tcPr>
            <w:tcW w:w="4819" w:type="dxa"/>
          </w:tcPr>
          <w:p w:rsidR="00781C49" w:rsidRPr="003D17D7" w:rsidRDefault="00781C49" w:rsidP="00931D5A">
            <w:pPr>
              <w:shd w:val="clear" w:color="auto" w:fill="FFFFFF"/>
              <w:spacing w:after="100" w:afterAutospacing="1"/>
              <w:outlineLvl w:val="0"/>
              <w:rPr>
                <w:rFonts w:asciiTheme="minorHAnsi" w:eastAsia="Times New Roman" w:hAnsiTheme="minorHAnsi" w:cstheme="minorHAnsi"/>
                <w:bCs/>
                <w:color w:val="262626" w:themeColor="text1" w:themeTint="D9"/>
                <w:kern w:val="36"/>
                <w:sz w:val="16"/>
                <w:szCs w:val="16"/>
              </w:rPr>
            </w:pPr>
            <w:r w:rsidRPr="003D17D7">
              <w:rPr>
                <w:rFonts w:asciiTheme="minorHAnsi" w:eastAsia="Times New Roman" w:hAnsiTheme="minorHAnsi" w:cstheme="minorHAnsi"/>
                <w:bCs/>
                <w:color w:val="262626" w:themeColor="text1" w:themeTint="D9"/>
                <w:kern w:val="36"/>
                <w:sz w:val="16"/>
                <w:szCs w:val="16"/>
              </w:rPr>
              <w:t xml:space="preserve">BLOCO DE NOTAS ADESIVAS POST-IT AMARELO 76 MM </w:t>
            </w:r>
            <w:proofErr w:type="gramStart"/>
            <w:r w:rsidRPr="003D17D7">
              <w:rPr>
                <w:rFonts w:asciiTheme="minorHAnsi" w:eastAsia="Times New Roman" w:hAnsiTheme="minorHAnsi" w:cstheme="minorHAnsi"/>
                <w:bCs/>
                <w:color w:val="262626" w:themeColor="text1" w:themeTint="D9"/>
                <w:kern w:val="36"/>
                <w:sz w:val="16"/>
                <w:szCs w:val="16"/>
              </w:rPr>
              <w:t>X</w:t>
            </w:r>
            <w:proofErr w:type="gramEnd"/>
            <w:r w:rsidRPr="003D17D7">
              <w:rPr>
                <w:rFonts w:asciiTheme="minorHAnsi" w:eastAsia="Times New Roman" w:hAnsiTheme="minorHAnsi" w:cstheme="minorHAnsi"/>
                <w:bCs/>
                <w:color w:val="262626" w:themeColor="text1" w:themeTint="D9"/>
                <w:kern w:val="36"/>
                <w:sz w:val="16"/>
                <w:szCs w:val="16"/>
              </w:rPr>
              <w:t xml:space="preserve"> 102 MM - 100 FOLHAS - PT 1 UM (POSTITE) </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262626" w:themeColor="text1" w:themeTint="D9"/>
                <w:sz w:val="16"/>
                <w:szCs w:val="16"/>
              </w:rPr>
              <w:t>20</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sidRPr="003D17D7">
              <w:rPr>
                <w:rFonts w:asciiTheme="minorHAnsi" w:hAnsiTheme="minorHAnsi" w:cstheme="minorHAnsi"/>
                <w:sz w:val="16"/>
                <w:szCs w:val="16"/>
              </w:rPr>
              <w:t>Unid</w:t>
            </w:r>
            <w:proofErr w:type="spellEnd"/>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262626" w:themeColor="text1" w:themeTint="D9"/>
                <w:sz w:val="16"/>
                <w:szCs w:val="16"/>
              </w:rPr>
              <w:t>POSTITE MEDIO C/100 UN</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262626" w:themeColor="text1" w:themeTint="D9"/>
                <w:sz w:val="16"/>
                <w:szCs w:val="16"/>
              </w:rPr>
              <w:t>20</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sidRPr="003D17D7">
              <w:rPr>
                <w:rFonts w:asciiTheme="minorHAnsi" w:hAnsiTheme="minorHAnsi" w:cstheme="minorHAnsi"/>
                <w:sz w:val="16"/>
                <w:szCs w:val="16"/>
              </w:rPr>
              <w:t>Unid</w:t>
            </w:r>
            <w:proofErr w:type="spellEnd"/>
          </w:p>
        </w:tc>
        <w:tc>
          <w:tcPr>
            <w:tcW w:w="4819" w:type="dxa"/>
          </w:tcPr>
          <w:p w:rsidR="00781C49" w:rsidRPr="003D17D7" w:rsidRDefault="00781C49" w:rsidP="00931D5A">
            <w:pPr>
              <w:shd w:val="clear" w:color="auto" w:fill="FFFFFF"/>
              <w:spacing w:line="480" w:lineRule="atLeast"/>
              <w:outlineLvl w:val="0"/>
              <w:rPr>
                <w:rFonts w:asciiTheme="minorHAnsi" w:eastAsia="Times New Roman" w:hAnsiTheme="minorHAnsi" w:cstheme="minorHAnsi"/>
                <w:bCs/>
                <w:color w:val="000000" w:themeColor="text1"/>
                <w:kern w:val="36"/>
                <w:sz w:val="16"/>
                <w:szCs w:val="16"/>
              </w:rPr>
            </w:pPr>
            <w:r w:rsidRPr="003D17D7">
              <w:rPr>
                <w:rFonts w:asciiTheme="minorHAnsi" w:eastAsia="Times New Roman" w:hAnsiTheme="minorHAnsi" w:cstheme="minorHAnsi"/>
                <w:bCs/>
                <w:color w:val="000000" w:themeColor="text1"/>
                <w:kern w:val="36"/>
                <w:sz w:val="16"/>
                <w:szCs w:val="16"/>
              </w:rPr>
              <w:t>BLOCO ADESIVO PARA RECADO FLUORESCENTE 38X50 C/ 100 FOLHAS, COLORIDO</w:t>
            </w:r>
          </w:p>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POSTITE PEQUENO C/4 UNIDADES DE 100 FOLHAS CADA</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5</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sz w:val="16"/>
                <w:szCs w:val="16"/>
              </w:rPr>
              <w:t>CX</w:t>
            </w:r>
          </w:p>
        </w:tc>
        <w:tc>
          <w:tcPr>
            <w:tcW w:w="4819" w:type="dxa"/>
          </w:tcPr>
          <w:p w:rsidR="00781C49" w:rsidRPr="003D17D7" w:rsidRDefault="00781C49" w:rsidP="00931D5A">
            <w:pPr>
              <w:jc w:val="center"/>
              <w:rPr>
                <w:rFonts w:asciiTheme="minorHAnsi" w:hAnsiTheme="minorHAnsi" w:cstheme="minorHAnsi"/>
                <w:sz w:val="16"/>
                <w:szCs w:val="16"/>
              </w:rPr>
            </w:pPr>
            <w:r w:rsidRPr="003D17D7">
              <w:rPr>
                <w:rStyle w:val="Forte"/>
                <w:rFonts w:asciiTheme="minorHAnsi" w:hAnsiTheme="minorHAnsi" w:cstheme="minorHAnsi"/>
                <w:color w:val="000000" w:themeColor="text1"/>
                <w:sz w:val="16"/>
                <w:szCs w:val="16"/>
              </w:rPr>
              <w:t>CLIPS GALVANIZADO Nº 8/0 CLIPS TOP C/170 UNID</w:t>
            </w:r>
            <w:r w:rsidRPr="003D17D7">
              <w:rPr>
                <w:rFonts w:asciiTheme="minorHAnsi" w:hAnsiTheme="minorHAnsi" w:cstheme="minorHAnsi"/>
                <w:color w:val="000000" w:themeColor="text1"/>
                <w:sz w:val="16"/>
                <w:szCs w:val="16"/>
              </w:rPr>
              <w:br/>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color w:val="000000" w:themeColor="text1"/>
                <w:sz w:val="16"/>
                <w:szCs w:val="16"/>
              </w:rPr>
              <w:t>2</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sz w:val="16"/>
                <w:szCs w:val="16"/>
              </w:rPr>
              <w:t>CX</w:t>
            </w:r>
          </w:p>
        </w:tc>
        <w:tc>
          <w:tcPr>
            <w:tcW w:w="4819" w:type="dxa"/>
          </w:tcPr>
          <w:p w:rsidR="00781C49" w:rsidRPr="003D17D7" w:rsidRDefault="00781C49" w:rsidP="00931D5A">
            <w:pPr>
              <w:shd w:val="clear" w:color="auto" w:fill="F4F4F4"/>
              <w:spacing w:before="210" w:after="300" w:line="225" w:lineRule="atLeast"/>
              <w:outlineLvl w:val="0"/>
              <w:rPr>
                <w:rFonts w:asciiTheme="minorHAnsi" w:eastAsia="Times New Roman" w:hAnsiTheme="minorHAnsi" w:cstheme="minorHAnsi"/>
                <w:bCs/>
                <w:color w:val="000000" w:themeColor="text1"/>
                <w:kern w:val="36"/>
                <w:sz w:val="16"/>
                <w:szCs w:val="16"/>
              </w:rPr>
            </w:pPr>
            <w:r w:rsidRPr="003D17D7">
              <w:rPr>
                <w:rFonts w:asciiTheme="minorHAnsi" w:eastAsia="Times New Roman" w:hAnsiTheme="minorHAnsi" w:cstheme="minorHAnsi"/>
                <w:bCs/>
                <w:color w:val="000000" w:themeColor="text1"/>
                <w:spacing w:val="-12"/>
                <w:kern w:val="36"/>
                <w:sz w:val="16"/>
                <w:szCs w:val="16"/>
              </w:rPr>
              <w:t>PRENDEDOR METAL BINDER PRETO 51MM POTE/12 UN JOCAR OFFICE</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2</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sz w:val="16"/>
                <w:szCs w:val="16"/>
              </w:rPr>
              <w:t>CX</w:t>
            </w:r>
          </w:p>
        </w:tc>
        <w:tc>
          <w:tcPr>
            <w:tcW w:w="4819" w:type="dxa"/>
          </w:tcPr>
          <w:p w:rsidR="00781C49" w:rsidRPr="003D17D7" w:rsidRDefault="00781C49" w:rsidP="00931D5A">
            <w:pPr>
              <w:shd w:val="clear" w:color="auto" w:fill="FFFFFF"/>
              <w:spacing w:line="480" w:lineRule="atLeast"/>
              <w:outlineLvl w:val="0"/>
              <w:rPr>
                <w:rFonts w:asciiTheme="minorHAnsi" w:eastAsia="Times New Roman" w:hAnsiTheme="minorHAnsi" w:cstheme="minorHAnsi"/>
                <w:bCs/>
                <w:color w:val="000000" w:themeColor="text1"/>
                <w:kern w:val="36"/>
                <w:sz w:val="16"/>
                <w:szCs w:val="16"/>
              </w:rPr>
            </w:pPr>
            <w:r w:rsidRPr="003D17D7">
              <w:rPr>
                <w:rFonts w:asciiTheme="minorHAnsi" w:eastAsia="Times New Roman" w:hAnsiTheme="minorHAnsi" w:cstheme="minorHAnsi"/>
                <w:bCs/>
                <w:color w:val="000000" w:themeColor="text1"/>
                <w:kern w:val="36"/>
                <w:sz w:val="16"/>
                <w:szCs w:val="16"/>
              </w:rPr>
              <w:t>PRENDEDOR DE PAPEL, BINDER, 32 MM, PRETO, POTE COM 24</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2</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sz w:val="16"/>
                <w:szCs w:val="16"/>
              </w:rPr>
              <w:t>CX</w:t>
            </w:r>
          </w:p>
        </w:tc>
        <w:tc>
          <w:tcPr>
            <w:tcW w:w="4819" w:type="dxa"/>
          </w:tcPr>
          <w:p w:rsidR="00781C49" w:rsidRPr="003D17D7" w:rsidRDefault="00781C49" w:rsidP="00931D5A">
            <w:pPr>
              <w:shd w:val="clear" w:color="auto" w:fill="FFFFFF"/>
              <w:spacing w:line="480" w:lineRule="atLeast"/>
              <w:outlineLvl w:val="0"/>
              <w:rPr>
                <w:rFonts w:asciiTheme="minorHAnsi" w:eastAsia="Times New Roman" w:hAnsiTheme="minorHAnsi" w:cstheme="minorHAnsi"/>
                <w:bCs/>
                <w:color w:val="000000" w:themeColor="text1"/>
                <w:kern w:val="36"/>
                <w:sz w:val="16"/>
                <w:szCs w:val="16"/>
              </w:rPr>
            </w:pPr>
            <w:r w:rsidRPr="003D17D7">
              <w:rPr>
                <w:rFonts w:asciiTheme="minorHAnsi" w:eastAsia="Times New Roman" w:hAnsiTheme="minorHAnsi" w:cstheme="minorHAnsi"/>
                <w:bCs/>
                <w:color w:val="000000" w:themeColor="text1"/>
                <w:kern w:val="36"/>
                <w:sz w:val="16"/>
                <w:szCs w:val="16"/>
              </w:rPr>
              <w:t>CLIPS GALVANIZADO, AÇO 6/0, CAIXA COM 500 GRS</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2</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sz w:val="16"/>
                <w:szCs w:val="16"/>
              </w:rPr>
              <w:t>CX</w:t>
            </w:r>
          </w:p>
        </w:tc>
        <w:tc>
          <w:tcPr>
            <w:tcW w:w="4819" w:type="dxa"/>
          </w:tcPr>
          <w:p w:rsidR="00781C49" w:rsidRPr="003D17D7" w:rsidRDefault="00781C49" w:rsidP="00931D5A">
            <w:pPr>
              <w:spacing w:before="300" w:after="150"/>
              <w:outlineLvl w:val="2"/>
              <w:rPr>
                <w:rFonts w:asciiTheme="minorHAnsi" w:eastAsia="Times New Roman" w:hAnsiTheme="minorHAnsi" w:cstheme="minorHAnsi"/>
                <w:bCs/>
                <w:color w:val="000000" w:themeColor="text1"/>
                <w:sz w:val="16"/>
                <w:szCs w:val="16"/>
              </w:rPr>
            </w:pPr>
            <w:r w:rsidRPr="003D17D7">
              <w:rPr>
                <w:rFonts w:asciiTheme="minorHAnsi" w:eastAsia="Times New Roman" w:hAnsiTheme="minorHAnsi" w:cstheme="minorHAnsi"/>
                <w:bCs/>
                <w:color w:val="000000" w:themeColor="text1"/>
                <w:sz w:val="16"/>
                <w:szCs w:val="16"/>
              </w:rPr>
              <w:t>CLIPS GALVANIZADO NR 2/0 (00) - COM 100 UNIDADES - ACC</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30</w:t>
            </w:r>
          </w:p>
        </w:tc>
        <w:tc>
          <w:tcPr>
            <w:tcW w:w="1560" w:type="dxa"/>
          </w:tcPr>
          <w:p w:rsidR="00781C49" w:rsidRPr="003D17D7" w:rsidRDefault="00781C49" w:rsidP="00931D5A">
            <w:pPr>
              <w:jc w:val="center"/>
              <w:rPr>
                <w:rFonts w:asciiTheme="minorHAnsi" w:hAnsiTheme="minorHAnsi" w:cstheme="minorHAnsi"/>
                <w:sz w:val="16"/>
                <w:szCs w:val="16"/>
              </w:rPr>
            </w:pPr>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shd w:val="clear" w:color="auto" w:fill="FFFFFF"/>
              </w:rPr>
              <w:t> </w:t>
            </w:r>
            <w:r w:rsidRPr="003D17D7">
              <w:rPr>
                <w:rStyle w:val="nfase"/>
                <w:rFonts w:asciiTheme="minorHAnsi" w:hAnsiTheme="minorHAnsi" w:cstheme="minorHAnsi"/>
                <w:bCs/>
                <w:color w:val="000000" w:themeColor="text1"/>
                <w:sz w:val="16"/>
                <w:szCs w:val="16"/>
                <w:shd w:val="clear" w:color="auto" w:fill="FFFFFF"/>
              </w:rPr>
              <w:t>PASTA AZ</w:t>
            </w:r>
            <w:r w:rsidRPr="003D17D7">
              <w:rPr>
                <w:rFonts w:asciiTheme="minorHAnsi" w:hAnsiTheme="minorHAnsi" w:cstheme="minorHAnsi"/>
                <w:bCs/>
                <w:color w:val="000000" w:themeColor="text1"/>
                <w:sz w:val="16"/>
                <w:szCs w:val="16"/>
                <w:shd w:val="clear" w:color="auto" w:fill="FFFFFF"/>
              </w:rPr>
              <w:t> OFÍCIO </w:t>
            </w:r>
            <w:r w:rsidRPr="003D17D7">
              <w:rPr>
                <w:rStyle w:val="nfase"/>
                <w:rFonts w:asciiTheme="minorHAnsi" w:hAnsiTheme="minorHAnsi" w:cstheme="minorHAnsi"/>
                <w:bCs/>
                <w:color w:val="000000" w:themeColor="text1"/>
                <w:sz w:val="16"/>
                <w:szCs w:val="16"/>
                <w:shd w:val="clear" w:color="auto" w:fill="FFFFFF"/>
              </w:rPr>
              <w:t>LARGA</w:t>
            </w:r>
            <w:r w:rsidRPr="003D17D7">
              <w:rPr>
                <w:rFonts w:asciiTheme="minorHAnsi" w:hAnsiTheme="minorHAnsi" w:cstheme="minorHAnsi"/>
                <w:bCs/>
                <w:color w:val="000000" w:themeColor="text1"/>
                <w:sz w:val="16"/>
                <w:szCs w:val="16"/>
                <w:shd w:val="clear" w:color="auto" w:fill="FFFFFF"/>
              </w:rPr>
              <w:t> ... </w:t>
            </w:r>
            <w:r w:rsidRPr="003D17D7">
              <w:rPr>
                <w:rStyle w:val="nfase"/>
                <w:rFonts w:asciiTheme="minorHAnsi" w:hAnsiTheme="minorHAnsi" w:cstheme="minorHAnsi"/>
                <w:bCs/>
                <w:color w:val="000000" w:themeColor="text1"/>
                <w:sz w:val="16"/>
                <w:szCs w:val="16"/>
                <w:shd w:val="clear" w:color="auto" w:fill="FFFFFF"/>
              </w:rPr>
              <w:t>PASTA</w:t>
            </w:r>
            <w:r w:rsidRPr="003D17D7">
              <w:rPr>
                <w:rFonts w:asciiTheme="minorHAnsi" w:hAnsiTheme="minorHAnsi" w:cstheme="minorHAnsi"/>
                <w:bCs/>
                <w:color w:val="000000" w:themeColor="text1"/>
                <w:sz w:val="16"/>
                <w:szCs w:val="16"/>
                <w:shd w:val="clear" w:color="auto" w:fill="FFFFFF"/>
              </w:rPr>
              <w:t> FICHÁRIO </w:t>
            </w:r>
            <w:r w:rsidRPr="003D17D7">
              <w:rPr>
                <w:rStyle w:val="nfase"/>
                <w:rFonts w:asciiTheme="minorHAnsi" w:hAnsiTheme="minorHAnsi" w:cstheme="minorHAnsi"/>
                <w:bCs/>
                <w:color w:val="000000" w:themeColor="text1"/>
                <w:sz w:val="16"/>
                <w:szCs w:val="16"/>
                <w:shd w:val="clear" w:color="auto" w:fill="FFFFFF"/>
              </w:rPr>
              <w:t>AZ</w:t>
            </w:r>
            <w:r w:rsidRPr="003D17D7">
              <w:rPr>
                <w:rFonts w:asciiTheme="minorHAnsi" w:hAnsiTheme="minorHAnsi" w:cstheme="minorHAnsi"/>
                <w:bCs/>
                <w:color w:val="000000" w:themeColor="text1"/>
                <w:sz w:val="16"/>
                <w:szCs w:val="16"/>
                <w:shd w:val="clear" w:color="auto" w:fill="FFFFFF"/>
              </w:rPr>
              <w:t> REGISTRADORA OFÍCIO LARGO COR AZUL KIT 4UN IDEAL PARA ESCRITÓRIOS </w:t>
            </w:r>
            <w:r w:rsidRPr="003D17D7">
              <w:rPr>
                <w:rStyle w:val="nfase"/>
                <w:rFonts w:asciiTheme="minorHAnsi" w:hAnsiTheme="minorHAnsi" w:cstheme="minorHAnsi"/>
                <w:bCs/>
                <w:color w:val="000000" w:themeColor="text1"/>
                <w:sz w:val="16"/>
                <w:szCs w:val="16"/>
                <w:shd w:val="clear" w:color="auto" w:fill="FFFFFF"/>
              </w:rPr>
              <w:t>ARQUIVO</w:t>
            </w:r>
            <w:r w:rsidRPr="003D17D7">
              <w:rPr>
                <w:rFonts w:asciiTheme="minorHAnsi" w:hAnsiTheme="minorHAnsi" w:cstheme="minorHAnsi"/>
                <w:bCs/>
                <w:color w:val="000000" w:themeColor="text1"/>
                <w:sz w:val="16"/>
                <w:szCs w:val="16"/>
                <w:shd w:val="clear" w:color="auto" w:fill="FFFFFF"/>
              </w:rPr>
              <w:t> ORGANIZAÇÃO</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30</w:t>
            </w:r>
          </w:p>
        </w:tc>
        <w:tc>
          <w:tcPr>
            <w:tcW w:w="1560" w:type="dxa"/>
          </w:tcPr>
          <w:p w:rsidR="00781C49" w:rsidRPr="003D17D7" w:rsidRDefault="00781C49" w:rsidP="00931D5A">
            <w:pPr>
              <w:jc w:val="center"/>
              <w:rPr>
                <w:rFonts w:asciiTheme="minorHAnsi" w:hAnsiTheme="minorHAnsi" w:cstheme="minorHAnsi"/>
                <w:sz w:val="16"/>
                <w:szCs w:val="16"/>
              </w:rPr>
            </w:pPr>
            <w:r>
              <w:rPr>
                <w:rFonts w:asciiTheme="minorHAnsi" w:hAnsiTheme="minorHAnsi" w:cstheme="minorHAnsi"/>
                <w:sz w:val="16"/>
                <w:szCs w:val="16"/>
              </w:rPr>
              <w:t>CX</w:t>
            </w:r>
          </w:p>
        </w:tc>
        <w:tc>
          <w:tcPr>
            <w:tcW w:w="4819" w:type="dxa"/>
          </w:tcPr>
          <w:p w:rsidR="00781C49" w:rsidRPr="003D17D7" w:rsidRDefault="00781C49" w:rsidP="00931D5A">
            <w:pPr>
              <w:shd w:val="clear" w:color="auto" w:fill="FFFFFF"/>
              <w:spacing w:line="480" w:lineRule="atLeast"/>
              <w:outlineLvl w:val="0"/>
              <w:rPr>
                <w:rFonts w:asciiTheme="minorHAnsi" w:eastAsia="Times New Roman" w:hAnsiTheme="minorHAnsi" w:cstheme="minorHAnsi"/>
                <w:bCs/>
                <w:color w:val="000000" w:themeColor="text1"/>
                <w:kern w:val="36"/>
                <w:sz w:val="16"/>
                <w:szCs w:val="16"/>
              </w:rPr>
            </w:pPr>
            <w:r w:rsidRPr="003D17D7">
              <w:rPr>
                <w:rFonts w:asciiTheme="minorHAnsi" w:eastAsia="Times New Roman" w:hAnsiTheme="minorHAnsi" w:cstheme="minorHAnsi"/>
                <w:bCs/>
                <w:color w:val="000000" w:themeColor="text1"/>
                <w:kern w:val="36"/>
                <w:sz w:val="16"/>
                <w:szCs w:val="16"/>
              </w:rPr>
              <w:t>PASTA SUSPENSA MARMORIZADA CASTANHA PLASTIF HASTE PLAST - CAIXA COM 50, DELLO, 0045F.0050.2, KRAFT</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50</w:t>
            </w:r>
          </w:p>
        </w:tc>
        <w:tc>
          <w:tcPr>
            <w:tcW w:w="1560" w:type="dxa"/>
          </w:tcPr>
          <w:p w:rsidR="00781C49" w:rsidRPr="003D17D7" w:rsidRDefault="00781C49" w:rsidP="00931D5A">
            <w:pPr>
              <w:jc w:val="center"/>
              <w:rPr>
                <w:rFonts w:asciiTheme="minorHAnsi" w:hAnsiTheme="minorHAnsi" w:cstheme="minorHAnsi"/>
                <w:sz w:val="16"/>
                <w:szCs w:val="16"/>
              </w:rPr>
            </w:pPr>
          </w:p>
        </w:tc>
        <w:tc>
          <w:tcPr>
            <w:tcW w:w="4819" w:type="dxa"/>
          </w:tcPr>
          <w:p w:rsidR="00781C49" w:rsidRPr="003D17D7" w:rsidRDefault="00781C49" w:rsidP="00931D5A">
            <w:pPr>
              <w:shd w:val="clear" w:color="auto" w:fill="FFFFFF"/>
              <w:spacing w:after="120"/>
              <w:outlineLvl w:val="0"/>
              <w:rPr>
                <w:rFonts w:asciiTheme="minorHAnsi" w:eastAsia="Times New Roman" w:hAnsiTheme="minorHAnsi" w:cstheme="minorHAnsi"/>
                <w:bCs/>
                <w:color w:val="000000" w:themeColor="text1"/>
                <w:kern w:val="36"/>
                <w:sz w:val="16"/>
                <w:szCs w:val="16"/>
              </w:rPr>
            </w:pPr>
            <w:r w:rsidRPr="003D17D7">
              <w:rPr>
                <w:rFonts w:asciiTheme="minorHAnsi" w:eastAsia="Times New Roman" w:hAnsiTheme="minorHAnsi" w:cstheme="minorHAnsi"/>
                <w:bCs/>
                <w:color w:val="000000" w:themeColor="text1"/>
                <w:kern w:val="36"/>
                <w:sz w:val="16"/>
                <w:szCs w:val="16"/>
              </w:rPr>
              <w:t>PASTA GRAMPO TRILHO OFÍCIO DAC COR TRANSPARENTE</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50</w:t>
            </w:r>
          </w:p>
        </w:tc>
        <w:tc>
          <w:tcPr>
            <w:tcW w:w="1560" w:type="dxa"/>
          </w:tcPr>
          <w:p w:rsidR="00781C49" w:rsidRPr="003D17D7" w:rsidRDefault="00781C49" w:rsidP="00931D5A">
            <w:pPr>
              <w:jc w:val="center"/>
              <w:rPr>
                <w:rFonts w:asciiTheme="minorHAnsi" w:hAnsiTheme="minorHAnsi" w:cstheme="minorHAnsi"/>
                <w:sz w:val="16"/>
                <w:szCs w:val="16"/>
              </w:rPr>
            </w:pPr>
          </w:p>
        </w:tc>
        <w:tc>
          <w:tcPr>
            <w:tcW w:w="4819" w:type="dxa"/>
          </w:tcPr>
          <w:p w:rsidR="00781C49" w:rsidRPr="003D17D7" w:rsidRDefault="00781C49" w:rsidP="00931D5A">
            <w:pPr>
              <w:shd w:val="clear" w:color="auto" w:fill="FFFFFF"/>
              <w:spacing w:after="120"/>
              <w:ind w:right="420"/>
              <w:outlineLvl w:val="0"/>
              <w:rPr>
                <w:rFonts w:asciiTheme="minorHAnsi" w:eastAsia="Times New Roman" w:hAnsiTheme="minorHAnsi" w:cstheme="minorHAnsi"/>
                <w:bCs/>
                <w:color w:val="000000" w:themeColor="text1"/>
                <w:kern w:val="36"/>
                <w:sz w:val="16"/>
                <w:szCs w:val="16"/>
              </w:rPr>
            </w:pPr>
            <w:r w:rsidRPr="003D17D7">
              <w:rPr>
                <w:rFonts w:asciiTheme="minorHAnsi" w:eastAsia="Times New Roman" w:hAnsiTheme="minorHAnsi" w:cstheme="minorHAnsi"/>
                <w:bCs/>
                <w:color w:val="000000" w:themeColor="text1"/>
                <w:kern w:val="36"/>
                <w:sz w:val="16"/>
                <w:szCs w:val="16"/>
              </w:rPr>
              <w:t>PASTA PAPELÃO C/FERRAGEM PRETO GRAMPO TRILHO</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eastAsia="Times New Roman" w:hAnsiTheme="minorHAnsi" w:cstheme="minorHAnsi"/>
                <w:bCs/>
                <w:color w:val="000000" w:themeColor="text1"/>
                <w:kern w:val="36"/>
                <w:sz w:val="16"/>
                <w:szCs w:val="16"/>
              </w:rPr>
              <w:t>5</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Pr>
                <w:rFonts w:asciiTheme="minorHAnsi" w:hAnsiTheme="minorHAnsi" w:cstheme="minorHAnsi"/>
                <w:sz w:val="16"/>
                <w:szCs w:val="16"/>
              </w:rPr>
              <w:t>Un</w:t>
            </w:r>
            <w:proofErr w:type="spellEnd"/>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 xml:space="preserve">TESOURA GRANDE AÇO INOX 25 CM </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10</w:t>
            </w:r>
          </w:p>
        </w:tc>
        <w:tc>
          <w:tcPr>
            <w:tcW w:w="1560" w:type="dxa"/>
          </w:tcPr>
          <w:p w:rsidR="00781C49" w:rsidRPr="003D17D7" w:rsidRDefault="00781C49" w:rsidP="00931D5A">
            <w:pPr>
              <w:jc w:val="center"/>
              <w:rPr>
                <w:rFonts w:asciiTheme="minorHAnsi" w:hAnsiTheme="minorHAnsi" w:cstheme="minorHAnsi"/>
                <w:sz w:val="16"/>
                <w:szCs w:val="16"/>
              </w:rPr>
            </w:pPr>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eastAsia="Times New Roman" w:hAnsiTheme="minorHAnsi" w:cstheme="minorHAnsi"/>
                <w:bCs/>
                <w:color w:val="000000" w:themeColor="text1"/>
                <w:sz w:val="16"/>
                <w:szCs w:val="16"/>
              </w:rPr>
              <w:t>FITA ADESIVA FACE ÚNICA.</w:t>
            </w:r>
            <w:r w:rsidRPr="003D17D7">
              <w:rPr>
                <w:rFonts w:asciiTheme="minorHAnsi" w:eastAsia="Times New Roman" w:hAnsiTheme="minorHAnsi" w:cstheme="minorHAnsi"/>
                <w:bCs/>
                <w:color w:val="000000" w:themeColor="text1"/>
                <w:sz w:val="16"/>
                <w:szCs w:val="16"/>
              </w:rPr>
              <w:br/>
              <w:t>- COR: TRANSPARENTE.</w:t>
            </w:r>
            <w:r w:rsidRPr="003D17D7">
              <w:rPr>
                <w:rFonts w:asciiTheme="minorHAnsi" w:eastAsia="Times New Roman" w:hAnsiTheme="minorHAnsi" w:cstheme="minorHAnsi"/>
                <w:bCs/>
                <w:color w:val="000000" w:themeColor="text1"/>
                <w:sz w:val="16"/>
                <w:szCs w:val="16"/>
              </w:rPr>
              <w:br/>
            </w:r>
            <w:r w:rsidRPr="003D17D7">
              <w:rPr>
                <w:rFonts w:asciiTheme="minorHAnsi" w:eastAsia="Times New Roman" w:hAnsiTheme="minorHAnsi" w:cstheme="minorHAnsi"/>
                <w:bCs/>
                <w:color w:val="000000" w:themeColor="text1"/>
                <w:sz w:val="16"/>
                <w:szCs w:val="16"/>
              </w:rPr>
              <w:lastRenderedPageBreak/>
              <w:t>- TAMANHO: 45MM X 45M.</w:t>
            </w:r>
            <w:r w:rsidRPr="003D17D7">
              <w:rPr>
                <w:rFonts w:asciiTheme="minorHAnsi" w:eastAsia="Times New Roman" w:hAnsiTheme="minorHAnsi" w:cstheme="minorHAnsi"/>
                <w:bCs/>
                <w:color w:val="000000" w:themeColor="text1"/>
                <w:sz w:val="16"/>
                <w:szCs w:val="16"/>
              </w:rPr>
              <w:br/>
              <w:t>- PESO: 85G APROXIMADAMENTE.</w:t>
            </w:r>
            <w:r w:rsidRPr="003D17D7">
              <w:rPr>
                <w:rFonts w:asciiTheme="minorHAnsi" w:eastAsia="Times New Roman" w:hAnsiTheme="minorHAnsi" w:cstheme="minorHAnsi"/>
                <w:bCs/>
                <w:color w:val="000000" w:themeColor="text1"/>
                <w:sz w:val="16"/>
                <w:szCs w:val="16"/>
              </w:rPr>
              <w:br/>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lastRenderedPageBreak/>
              <w:t>10</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Pr>
                <w:rFonts w:asciiTheme="minorHAnsi" w:hAnsiTheme="minorHAnsi" w:cstheme="minorHAnsi"/>
                <w:sz w:val="16"/>
                <w:szCs w:val="16"/>
              </w:rPr>
              <w:t>Un</w:t>
            </w:r>
            <w:proofErr w:type="spellEnd"/>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FITA CREP 24X50M</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10</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Pr>
                <w:rFonts w:asciiTheme="minorHAnsi" w:hAnsiTheme="minorHAnsi" w:cstheme="minorHAnsi"/>
                <w:sz w:val="16"/>
                <w:szCs w:val="16"/>
              </w:rPr>
              <w:t>Un</w:t>
            </w:r>
            <w:proofErr w:type="spellEnd"/>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 xml:space="preserve">FITA DUREX MEDIA 12X30 CM 65M </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1</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color w:val="000000" w:themeColor="text1"/>
                <w:sz w:val="16"/>
                <w:szCs w:val="16"/>
              </w:rPr>
              <w:t>CX</w:t>
            </w:r>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shd w:val="clear" w:color="auto" w:fill="D3E3FD"/>
              </w:rPr>
              <w:t>LÁPIS GRAFITE DO TIPO B</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6</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color w:val="000000" w:themeColor="text1"/>
                <w:sz w:val="16"/>
                <w:szCs w:val="16"/>
              </w:rPr>
              <w:t>UNID</w:t>
            </w:r>
          </w:p>
        </w:tc>
        <w:tc>
          <w:tcPr>
            <w:tcW w:w="4819" w:type="dxa"/>
          </w:tcPr>
          <w:p w:rsidR="00781C49" w:rsidRPr="003D17D7" w:rsidRDefault="00781C49" w:rsidP="00931D5A">
            <w:pPr>
              <w:shd w:val="clear" w:color="auto" w:fill="FFFFFF"/>
              <w:spacing w:line="480" w:lineRule="atLeast"/>
              <w:outlineLvl w:val="0"/>
              <w:rPr>
                <w:rFonts w:asciiTheme="minorHAnsi" w:eastAsia="Times New Roman" w:hAnsiTheme="minorHAnsi" w:cstheme="minorHAnsi"/>
                <w:bCs/>
                <w:color w:val="000000" w:themeColor="text1"/>
                <w:kern w:val="36"/>
                <w:sz w:val="16"/>
                <w:szCs w:val="16"/>
              </w:rPr>
            </w:pPr>
            <w:r w:rsidRPr="003D17D7">
              <w:rPr>
                <w:rFonts w:asciiTheme="minorHAnsi" w:eastAsia="Times New Roman" w:hAnsiTheme="minorHAnsi" w:cstheme="minorHAnsi"/>
                <w:bCs/>
                <w:color w:val="000000" w:themeColor="text1"/>
                <w:kern w:val="36"/>
                <w:sz w:val="16"/>
                <w:szCs w:val="16"/>
              </w:rPr>
              <w:t>EXTRATOR DE GRAMPO ESPÁTULA GALVANIZADO TIRA GRAMPO</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10</w:t>
            </w:r>
          </w:p>
        </w:tc>
        <w:tc>
          <w:tcPr>
            <w:tcW w:w="1560"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color w:val="000000" w:themeColor="text1"/>
                <w:sz w:val="16"/>
                <w:szCs w:val="16"/>
              </w:rPr>
              <w:t>UNID</w:t>
            </w:r>
          </w:p>
        </w:tc>
        <w:tc>
          <w:tcPr>
            <w:tcW w:w="4819" w:type="dxa"/>
          </w:tcPr>
          <w:p w:rsidR="00781C49" w:rsidRPr="003D17D7" w:rsidRDefault="00781C49" w:rsidP="00931D5A">
            <w:pPr>
              <w:jc w:val="center"/>
              <w:rPr>
                <w:rFonts w:asciiTheme="minorHAnsi" w:hAnsiTheme="minorHAnsi" w:cstheme="minorHAnsi"/>
                <w:sz w:val="16"/>
                <w:szCs w:val="16"/>
              </w:rPr>
            </w:pPr>
            <w:r w:rsidRPr="003D17D7">
              <w:rPr>
                <w:rStyle w:val="nfase"/>
                <w:rFonts w:asciiTheme="minorHAnsi" w:hAnsiTheme="minorHAnsi" w:cstheme="minorHAnsi"/>
                <w:bCs/>
                <w:color w:val="000000" w:themeColor="text1"/>
                <w:sz w:val="16"/>
                <w:szCs w:val="16"/>
                <w:shd w:val="clear" w:color="auto" w:fill="FFFFFF"/>
              </w:rPr>
              <w:t>BORRACHA</w:t>
            </w:r>
            <w:r w:rsidRPr="003D17D7">
              <w:rPr>
                <w:rFonts w:asciiTheme="minorHAnsi" w:hAnsiTheme="minorHAnsi" w:cstheme="minorHAnsi"/>
                <w:bCs/>
                <w:color w:val="000000" w:themeColor="text1"/>
                <w:sz w:val="16"/>
                <w:szCs w:val="16"/>
                <w:shd w:val="clear" w:color="auto" w:fill="FFFFFF"/>
              </w:rPr>
              <w:t> MACIA E SUAVE, APLICÁVEL SOBRE DIVERSOS TIPOS DE SUPERFÍCIE E PARA QUALQUER GRADUAÇÃO DE GRAFITE. APAGA LÁPIS E LAPISEIRA. </w:t>
            </w:r>
            <w:r w:rsidRPr="003D17D7">
              <w:rPr>
                <w:rFonts w:asciiTheme="minorHAnsi" w:hAnsiTheme="minorHAnsi" w:cstheme="minorHAnsi"/>
                <w:bCs/>
                <w:color w:val="000000" w:themeColor="text1"/>
                <w:sz w:val="16"/>
                <w:szCs w:val="16"/>
              </w:rPr>
              <w:t>Nº 40</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4</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sidRPr="003D17D7">
              <w:rPr>
                <w:rFonts w:asciiTheme="minorHAnsi" w:hAnsiTheme="minorHAnsi" w:cstheme="minorHAnsi"/>
                <w:color w:val="000000" w:themeColor="text1"/>
                <w:sz w:val="16"/>
                <w:szCs w:val="16"/>
              </w:rPr>
              <w:t>Unid</w:t>
            </w:r>
            <w:proofErr w:type="spellEnd"/>
            <w:r w:rsidRPr="003D17D7">
              <w:rPr>
                <w:rFonts w:asciiTheme="minorHAnsi" w:hAnsiTheme="minorHAnsi" w:cstheme="minorHAnsi"/>
                <w:color w:val="000000" w:themeColor="text1"/>
                <w:sz w:val="16"/>
                <w:szCs w:val="16"/>
              </w:rPr>
              <w:t xml:space="preserve"> </w:t>
            </w:r>
          </w:p>
        </w:tc>
        <w:tc>
          <w:tcPr>
            <w:tcW w:w="4819" w:type="dxa"/>
          </w:tcPr>
          <w:p w:rsidR="00781C49" w:rsidRPr="003D17D7" w:rsidRDefault="00781C49" w:rsidP="00931D5A">
            <w:pPr>
              <w:jc w:val="center"/>
              <w:rPr>
                <w:rFonts w:asciiTheme="minorHAnsi" w:hAnsiTheme="minorHAnsi" w:cstheme="minorHAnsi"/>
                <w:sz w:val="16"/>
                <w:szCs w:val="16"/>
              </w:rPr>
            </w:pPr>
            <w:r w:rsidRPr="003D17D7">
              <w:rPr>
                <w:rStyle w:val="nfase"/>
                <w:rFonts w:asciiTheme="minorHAnsi" w:hAnsiTheme="minorHAnsi" w:cstheme="minorHAnsi"/>
                <w:bCs/>
                <w:color w:val="000000" w:themeColor="text1"/>
                <w:sz w:val="16"/>
                <w:szCs w:val="16"/>
                <w:shd w:val="clear" w:color="auto" w:fill="FFFFFF"/>
              </w:rPr>
              <w:t>PERFURADOR DE METAL 2 FUROS</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Style w:val="nfase"/>
                <w:rFonts w:asciiTheme="minorHAnsi" w:hAnsiTheme="minorHAnsi" w:cstheme="minorHAnsi"/>
                <w:bCs/>
                <w:color w:val="000000" w:themeColor="text1"/>
                <w:sz w:val="16"/>
                <w:szCs w:val="16"/>
                <w:shd w:val="clear" w:color="auto" w:fill="FFFFFF"/>
              </w:rPr>
              <w:t>50</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sidRPr="003D17D7">
              <w:rPr>
                <w:rFonts w:asciiTheme="minorHAnsi" w:hAnsiTheme="minorHAnsi" w:cstheme="minorHAnsi"/>
                <w:color w:val="000000" w:themeColor="text1"/>
                <w:sz w:val="16"/>
                <w:szCs w:val="16"/>
              </w:rPr>
              <w:t>Unid</w:t>
            </w:r>
            <w:proofErr w:type="spellEnd"/>
            <w:r w:rsidRPr="003D17D7">
              <w:rPr>
                <w:rFonts w:asciiTheme="minorHAnsi" w:hAnsiTheme="minorHAnsi" w:cstheme="minorHAnsi"/>
                <w:color w:val="000000" w:themeColor="text1"/>
                <w:sz w:val="16"/>
                <w:szCs w:val="16"/>
              </w:rPr>
              <w:t xml:space="preserve"> </w:t>
            </w:r>
          </w:p>
        </w:tc>
        <w:tc>
          <w:tcPr>
            <w:tcW w:w="4819" w:type="dxa"/>
          </w:tcPr>
          <w:p w:rsidR="00781C49" w:rsidRPr="003D17D7" w:rsidRDefault="00781C49" w:rsidP="00931D5A">
            <w:pPr>
              <w:pStyle w:val="Ttulo1"/>
              <w:shd w:val="clear" w:color="auto" w:fill="FFFFFF"/>
              <w:spacing w:line="480" w:lineRule="atLeast"/>
              <w:outlineLvl w:val="0"/>
              <w:rPr>
                <w:rFonts w:asciiTheme="minorHAnsi" w:hAnsiTheme="minorHAnsi" w:cstheme="minorHAnsi"/>
                <w:b w:val="0"/>
                <w:bCs w:val="0"/>
                <w:color w:val="000000" w:themeColor="text1"/>
                <w:kern w:val="36"/>
                <w:sz w:val="16"/>
                <w:szCs w:val="16"/>
              </w:rPr>
            </w:pPr>
            <w:r w:rsidRPr="003D17D7">
              <w:rPr>
                <w:rFonts w:asciiTheme="minorHAnsi" w:hAnsiTheme="minorHAnsi" w:cstheme="minorHAnsi"/>
                <w:b w:val="0"/>
                <w:color w:val="000000" w:themeColor="text1"/>
                <w:kern w:val="36"/>
                <w:sz w:val="16"/>
                <w:szCs w:val="16"/>
              </w:rPr>
              <w:t>PASTA L, A4, CRISTAL, 0.15 MM</w:t>
            </w:r>
          </w:p>
          <w:p w:rsidR="00781C49" w:rsidRPr="003D17D7" w:rsidRDefault="00781C49" w:rsidP="00931D5A">
            <w:pPr>
              <w:jc w:val="center"/>
              <w:rPr>
                <w:rFonts w:asciiTheme="minorHAnsi" w:hAnsiTheme="minorHAnsi" w:cstheme="minorHAnsi"/>
                <w:sz w:val="16"/>
                <w:szCs w:val="16"/>
              </w:rPr>
            </w:pP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100</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sidRPr="003D17D7">
              <w:rPr>
                <w:rFonts w:asciiTheme="minorHAnsi" w:hAnsiTheme="minorHAnsi" w:cstheme="minorHAnsi"/>
                <w:color w:val="000000" w:themeColor="text1"/>
                <w:sz w:val="16"/>
                <w:szCs w:val="16"/>
              </w:rPr>
              <w:t>Unid</w:t>
            </w:r>
            <w:proofErr w:type="spellEnd"/>
            <w:r w:rsidRPr="003D17D7">
              <w:rPr>
                <w:rFonts w:asciiTheme="minorHAnsi" w:hAnsiTheme="minorHAnsi" w:cstheme="minorHAnsi"/>
                <w:color w:val="000000" w:themeColor="text1"/>
                <w:sz w:val="16"/>
                <w:szCs w:val="16"/>
              </w:rPr>
              <w:t xml:space="preserve"> </w:t>
            </w:r>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ENVELOPE PEQUENO CARTA</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100</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sidRPr="003D17D7">
              <w:rPr>
                <w:rFonts w:asciiTheme="minorHAnsi" w:hAnsiTheme="minorHAnsi" w:cstheme="minorHAnsi"/>
                <w:color w:val="000000" w:themeColor="text1"/>
                <w:sz w:val="16"/>
                <w:szCs w:val="16"/>
              </w:rPr>
              <w:t>Unid</w:t>
            </w:r>
            <w:proofErr w:type="spellEnd"/>
            <w:r w:rsidRPr="003D17D7">
              <w:rPr>
                <w:rFonts w:asciiTheme="minorHAnsi" w:hAnsiTheme="minorHAnsi" w:cstheme="minorHAnsi"/>
                <w:color w:val="000000" w:themeColor="text1"/>
                <w:sz w:val="16"/>
                <w:szCs w:val="16"/>
              </w:rPr>
              <w:t xml:space="preserve"> </w:t>
            </w:r>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ENVELOPE MEDIO 24X34</w:t>
            </w:r>
          </w:p>
        </w:tc>
      </w:tr>
      <w:tr w:rsidR="00781C49" w:rsidTr="00D0585E">
        <w:tc>
          <w:tcPr>
            <w:tcW w:w="1696"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100</w:t>
            </w:r>
          </w:p>
        </w:tc>
        <w:tc>
          <w:tcPr>
            <w:tcW w:w="1560" w:type="dxa"/>
          </w:tcPr>
          <w:p w:rsidR="00781C49" w:rsidRPr="003D17D7" w:rsidRDefault="00781C49" w:rsidP="00931D5A">
            <w:pPr>
              <w:jc w:val="center"/>
              <w:rPr>
                <w:rFonts w:asciiTheme="minorHAnsi" w:hAnsiTheme="minorHAnsi" w:cstheme="minorHAnsi"/>
                <w:sz w:val="16"/>
                <w:szCs w:val="16"/>
              </w:rPr>
            </w:pPr>
            <w:proofErr w:type="spellStart"/>
            <w:r w:rsidRPr="003D17D7">
              <w:rPr>
                <w:rFonts w:asciiTheme="minorHAnsi" w:hAnsiTheme="minorHAnsi" w:cstheme="minorHAnsi"/>
                <w:color w:val="000000" w:themeColor="text1"/>
                <w:sz w:val="16"/>
                <w:szCs w:val="16"/>
              </w:rPr>
              <w:t>Unid</w:t>
            </w:r>
            <w:proofErr w:type="spellEnd"/>
            <w:r w:rsidRPr="003D17D7">
              <w:rPr>
                <w:rFonts w:asciiTheme="minorHAnsi" w:hAnsiTheme="minorHAnsi" w:cstheme="minorHAnsi"/>
                <w:color w:val="000000" w:themeColor="text1"/>
                <w:sz w:val="16"/>
                <w:szCs w:val="16"/>
              </w:rPr>
              <w:t xml:space="preserve"> </w:t>
            </w:r>
          </w:p>
        </w:tc>
        <w:tc>
          <w:tcPr>
            <w:tcW w:w="4819" w:type="dxa"/>
          </w:tcPr>
          <w:p w:rsidR="00781C49" w:rsidRPr="003D17D7" w:rsidRDefault="00781C49" w:rsidP="00931D5A">
            <w:pPr>
              <w:jc w:val="center"/>
              <w:rPr>
                <w:rFonts w:asciiTheme="minorHAnsi" w:hAnsiTheme="minorHAnsi" w:cstheme="minorHAnsi"/>
                <w:sz w:val="16"/>
                <w:szCs w:val="16"/>
              </w:rPr>
            </w:pPr>
            <w:r w:rsidRPr="003D17D7">
              <w:rPr>
                <w:rFonts w:asciiTheme="minorHAnsi" w:hAnsiTheme="minorHAnsi" w:cstheme="minorHAnsi"/>
                <w:bCs/>
                <w:color w:val="000000" w:themeColor="text1"/>
                <w:sz w:val="16"/>
                <w:szCs w:val="16"/>
              </w:rPr>
              <w:t xml:space="preserve">ENVELOPE GRANDE </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5</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unida</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 xml:space="preserve">CORRETIVO LÍQUIDO ECOLUTIONS 18ML ÁGUA </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2</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CX</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PAPEL VERGÊ 180G/M² (50 FOLHAS; BRANCO) A4 - FP00977</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4</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UNID</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 xml:space="preserve">BOBINA DE PAPEL PARA PDV E CALCULADORAS BRANCA OFFSET 89MM X 40M </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3</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UNID</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BOBINA PARA RELOGIO PONTO 57MM X300 MM</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7</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UNID</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 xml:space="preserve">MARCADOR DE PAGINA COLORIDO </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7</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UNID</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MARCADOR DE TEXTO COLORIDO</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5</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UNID</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COLA BASTÃO 40G</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5</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UNID</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COLA BRANCA 40G</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10</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CX</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GRAMPO 26/6</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10</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CX</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GRAMPO 23/17</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7</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r w:rsidRPr="00672682">
              <w:rPr>
                <w:rFonts w:asciiTheme="minorHAnsi" w:hAnsiTheme="minorHAnsi" w:cstheme="minorHAnsi"/>
                <w:color w:val="000000" w:themeColor="text1"/>
                <w:sz w:val="16"/>
                <w:szCs w:val="16"/>
              </w:rPr>
              <w:t>Unid.</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Apontador</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5</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proofErr w:type="spellStart"/>
            <w:r w:rsidRPr="00672682">
              <w:rPr>
                <w:rFonts w:asciiTheme="minorHAnsi" w:hAnsiTheme="minorHAnsi" w:cstheme="minorHAnsi"/>
                <w:color w:val="000000" w:themeColor="text1"/>
                <w:sz w:val="16"/>
                <w:szCs w:val="16"/>
              </w:rPr>
              <w:t>Unid</w:t>
            </w:r>
            <w:proofErr w:type="spellEnd"/>
            <w:r w:rsidRPr="00672682">
              <w:rPr>
                <w:rFonts w:asciiTheme="minorHAnsi" w:hAnsiTheme="minorHAnsi" w:cstheme="minorHAnsi"/>
                <w:color w:val="000000" w:themeColor="text1"/>
                <w:sz w:val="16"/>
                <w:szCs w:val="16"/>
              </w:rPr>
              <w:t xml:space="preserve"> </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 xml:space="preserve">CADERNO /Anotações </w:t>
            </w:r>
          </w:p>
        </w:tc>
      </w:tr>
      <w:tr w:rsidR="00781C49" w:rsidTr="00D0585E">
        <w:tc>
          <w:tcPr>
            <w:tcW w:w="1696"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bCs/>
                <w:color w:val="000000" w:themeColor="text1"/>
                <w:sz w:val="16"/>
                <w:szCs w:val="16"/>
              </w:rPr>
              <w:t>5</w:t>
            </w:r>
          </w:p>
        </w:tc>
        <w:tc>
          <w:tcPr>
            <w:tcW w:w="1560" w:type="dxa"/>
          </w:tcPr>
          <w:p w:rsidR="00781C49" w:rsidRPr="00672682" w:rsidRDefault="00781C49" w:rsidP="00931D5A">
            <w:pPr>
              <w:jc w:val="center"/>
              <w:rPr>
                <w:rFonts w:asciiTheme="minorHAnsi" w:hAnsiTheme="minorHAnsi" w:cstheme="minorHAnsi"/>
                <w:color w:val="000000" w:themeColor="text1"/>
                <w:sz w:val="16"/>
                <w:szCs w:val="16"/>
              </w:rPr>
            </w:pPr>
            <w:proofErr w:type="spellStart"/>
            <w:r w:rsidRPr="00672682">
              <w:rPr>
                <w:rFonts w:asciiTheme="minorHAnsi" w:hAnsiTheme="minorHAnsi" w:cstheme="minorHAnsi"/>
                <w:color w:val="000000" w:themeColor="text1"/>
                <w:sz w:val="16"/>
                <w:szCs w:val="16"/>
              </w:rPr>
              <w:t>Unid</w:t>
            </w:r>
            <w:proofErr w:type="spellEnd"/>
            <w:r w:rsidRPr="00672682">
              <w:rPr>
                <w:rFonts w:asciiTheme="minorHAnsi" w:hAnsiTheme="minorHAnsi" w:cstheme="minorHAnsi"/>
                <w:color w:val="000000" w:themeColor="text1"/>
                <w:sz w:val="16"/>
                <w:szCs w:val="16"/>
              </w:rPr>
              <w:t xml:space="preserve"> </w:t>
            </w:r>
          </w:p>
        </w:tc>
        <w:tc>
          <w:tcPr>
            <w:tcW w:w="4819" w:type="dxa"/>
          </w:tcPr>
          <w:p w:rsidR="00781C49" w:rsidRPr="00672682" w:rsidRDefault="00781C49" w:rsidP="00931D5A">
            <w:pPr>
              <w:jc w:val="center"/>
              <w:rPr>
                <w:rFonts w:asciiTheme="minorHAnsi" w:hAnsiTheme="minorHAnsi" w:cstheme="minorHAnsi"/>
                <w:bCs/>
                <w:color w:val="000000" w:themeColor="text1"/>
                <w:sz w:val="16"/>
                <w:szCs w:val="16"/>
              </w:rPr>
            </w:pPr>
            <w:r w:rsidRPr="00672682">
              <w:rPr>
                <w:rFonts w:asciiTheme="minorHAnsi" w:hAnsiTheme="minorHAnsi" w:cstheme="minorHAnsi"/>
                <w:sz w:val="16"/>
                <w:szCs w:val="16"/>
              </w:rPr>
              <w:t>GRAMPEADOR</w:t>
            </w:r>
          </w:p>
        </w:tc>
      </w:tr>
      <w:tr w:rsidR="00781C49" w:rsidTr="00D0585E">
        <w:tc>
          <w:tcPr>
            <w:tcW w:w="1696" w:type="dxa"/>
          </w:tcPr>
          <w:p w:rsidR="00781C49" w:rsidRPr="00672682" w:rsidRDefault="00781C49" w:rsidP="00665696">
            <w:pPr>
              <w:jc w:val="center"/>
              <w:rPr>
                <w:rFonts w:cstheme="minorHAnsi"/>
                <w:bCs/>
                <w:color w:val="000000" w:themeColor="text1"/>
                <w:sz w:val="16"/>
                <w:szCs w:val="16"/>
              </w:rPr>
            </w:pPr>
            <w:r>
              <w:rPr>
                <w:rFonts w:cstheme="minorHAnsi"/>
                <w:bCs/>
                <w:color w:val="000000" w:themeColor="text1"/>
                <w:sz w:val="16"/>
                <w:szCs w:val="16"/>
              </w:rPr>
              <w:t>20</w:t>
            </w:r>
          </w:p>
        </w:tc>
        <w:tc>
          <w:tcPr>
            <w:tcW w:w="1560" w:type="dxa"/>
          </w:tcPr>
          <w:p w:rsidR="00781C49" w:rsidRPr="00672682" w:rsidRDefault="00781C49" w:rsidP="00665696">
            <w:pPr>
              <w:jc w:val="center"/>
              <w:rPr>
                <w:rFonts w:cstheme="minorHAnsi"/>
                <w:color w:val="000000" w:themeColor="text1"/>
                <w:sz w:val="16"/>
                <w:szCs w:val="16"/>
              </w:rPr>
            </w:pPr>
            <w:r>
              <w:rPr>
                <w:rFonts w:cstheme="minorHAnsi"/>
                <w:color w:val="000000" w:themeColor="text1"/>
                <w:sz w:val="16"/>
                <w:szCs w:val="16"/>
              </w:rPr>
              <w:t>Unidade</w:t>
            </w:r>
          </w:p>
        </w:tc>
        <w:tc>
          <w:tcPr>
            <w:tcW w:w="4819" w:type="dxa"/>
          </w:tcPr>
          <w:p w:rsidR="00781C49" w:rsidRPr="009C68BD" w:rsidRDefault="00781C49" w:rsidP="00665696">
            <w:pPr>
              <w:jc w:val="center"/>
              <w:rPr>
                <w:rFonts w:cstheme="minorHAnsi"/>
                <w:sz w:val="16"/>
                <w:szCs w:val="16"/>
              </w:rPr>
            </w:pPr>
            <w:r w:rsidRPr="009C68BD">
              <w:rPr>
                <w:sz w:val="16"/>
                <w:szCs w:val="16"/>
              </w:rPr>
              <w:t>Pilha palito alcalina AAA</w:t>
            </w:r>
            <w:r>
              <w:rPr>
                <w:sz w:val="16"/>
                <w:szCs w:val="16"/>
              </w:rPr>
              <w:t xml:space="preserve"> com 04 unidades</w:t>
            </w:r>
          </w:p>
        </w:tc>
      </w:tr>
      <w:tr w:rsidR="00781C49" w:rsidTr="00D0585E">
        <w:tc>
          <w:tcPr>
            <w:tcW w:w="1696" w:type="dxa"/>
          </w:tcPr>
          <w:p w:rsidR="00781C49" w:rsidRPr="00672682" w:rsidRDefault="00781C49" w:rsidP="00931D5A">
            <w:pPr>
              <w:jc w:val="center"/>
              <w:rPr>
                <w:rFonts w:cstheme="minorHAnsi"/>
                <w:bCs/>
                <w:color w:val="000000" w:themeColor="text1"/>
                <w:sz w:val="16"/>
                <w:szCs w:val="16"/>
              </w:rPr>
            </w:pPr>
            <w:r>
              <w:rPr>
                <w:rFonts w:cstheme="minorHAnsi"/>
                <w:bCs/>
                <w:color w:val="000000" w:themeColor="text1"/>
                <w:sz w:val="16"/>
                <w:szCs w:val="16"/>
              </w:rPr>
              <w:t>20</w:t>
            </w:r>
          </w:p>
        </w:tc>
        <w:tc>
          <w:tcPr>
            <w:tcW w:w="1560" w:type="dxa"/>
          </w:tcPr>
          <w:p w:rsidR="00781C49" w:rsidRPr="00672682" w:rsidRDefault="00781C49" w:rsidP="00931D5A">
            <w:pPr>
              <w:jc w:val="center"/>
              <w:rPr>
                <w:rFonts w:cstheme="minorHAnsi"/>
                <w:color w:val="000000" w:themeColor="text1"/>
                <w:sz w:val="16"/>
                <w:szCs w:val="16"/>
              </w:rPr>
            </w:pPr>
            <w:r>
              <w:rPr>
                <w:rFonts w:cstheme="minorHAnsi"/>
                <w:color w:val="000000" w:themeColor="text1"/>
                <w:sz w:val="16"/>
                <w:szCs w:val="16"/>
              </w:rPr>
              <w:t>Unidade</w:t>
            </w:r>
          </w:p>
        </w:tc>
        <w:tc>
          <w:tcPr>
            <w:tcW w:w="4819" w:type="dxa"/>
          </w:tcPr>
          <w:p w:rsidR="00781C49" w:rsidRPr="009C68BD" w:rsidRDefault="00781C49" w:rsidP="00931D5A">
            <w:pPr>
              <w:jc w:val="center"/>
              <w:rPr>
                <w:rFonts w:cstheme="minorHAnsi"/>
                <w:sz w:val="16"/>
                <w:szCs w:val="16"/>
              </w:rPr>
            </w:pPr>
            <w:r w:rsidRPr="009C68BD">
              <w:rPr>
                <w:sz w:val="16"/>
                <w:szCs w:val="16"/>
              </w:rPr>
              <w:t>Pilha pequena AA com 04</w:t>
            </w:r>
            <w:r>
              <w:rPr>
                <w:sz w:val="16"/>
                <w:szCs w:val="16"/>
              </w:rPr>
              <w:t xml:space="preserve"> unidades</w:t>
            </w:r>
          </w:p>
        </w:tc>
      </w:tr>
    </w:tbl>
    <w:p w:rsidR="00F61074" w:rsidRDefault="00F61074" w:rsidP="00F61074">
      <w:pPr>
        <w:spacing w:after="0"/>
        <w:rPr>
          <w:b/>
          <w:sz w:val="24"/>
          <w:szCs w:val="24"/>
        </w:rPr>
      </w:pPr>
    </w:p>
    <w:p w:rsidR="00F61074" w:rsidRDefault="00F61074" w:rsidP="00F61074">
      <w:pPr>
        <w:spacing w:after="0"/>
        <w:rPr>
          <w:b/>
          <w:sz w:val="24"/>
          <w:szCs w:val="24"/>
        </w:rPr>
      </w:pPr>
    </w:p>
    <w:p w:rsidR="00F065C3" w:rsidRDefault="00F065C3" w:rsidP="00F61074">
      <w:pPr>
        <w:spacing w:after="0"/>
        <w:rPr>
          <w:b/>
          <w:sz w:val="24"/>
          <w:szCs w:val="24"/>
        </w:rPr>
      </w:pPr>
    </w:p>
    <w:sectPr w:rsidR="00F065C3" w:rsidSect="00931D5A">
      <w:headerReference w:type="even" r:id="rId7"/>
      <w:headerReference w:type="default" r:id="rId8"/>
      <w:footerReference w:type="even" r:id="rId9"/>
      <w:footerReference w:type="default" r:id="rId10"/>
      <w:headerReference w:type="first" r:id="rId11"/>
      <w:footerReference w:type="first" r:id="rId12"/>
      <w:pgSz w:w="11907" w:h="16840" w:code="9"/>
      <w:pgMar w:top="902" w:right="867" w:bottom="1417" w:left="12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73" w:rsidRDefault="00BE3973" w:rsidP="00AE2CA2">
      <w:pPr>
        <w:spacing w:after="0" w:line="240" w:lineRule="auto"/>
      </w:pPr>
      <w:r>
        <w:separator/>
      </w:r>
    </w:p>
  </w:endnote>
  <w:endnote w:type="continuationSeparator" w:id="0">
    <w:p w:rsidR="00BE3973" w:rsidRDefault="00BE3973" w:rsidP="00AE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IsonormD">
    <w:altName w:val="Arial"/>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A" w:rsidRDefault="00931D5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A" w:rsidRDefault="00931D5A" w:rsidP="00654EA9">
    <w:pPr>
      <w:pStyle w:val="Rodap"/>
      <w:jc w:val="center"/>
      <w:rPr>
        <w:rFonts w:ascii="IsonormD" w:hAnsi="IsonormD"/>
        <w:i/>
        <w:color w:val="C0C0C0"/>
        <w:sz w:val="20"/>
      </w:rPr>
    </w:pPr>
    <w:r>
      <w:rPr>
        <w:rFonts w:ascii="IsonormD" w:hAnsi="IsonormD"/>
        <w:i/>
        <w:color w:val="C0C0C0"/>
        <w:sz w:val="20"/>
      </w:rPr>
      <w:t>“Rio Azul – 1918/2024 – 106 anos – ORA ET LABORA”</w:t>
    </w:r>
  </w:p>
  <w:p w:rsidR="00931D5A" w:rsidRDefault="00931D5A">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A" w:rsidRDefault="00931D5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73" w:rsidRDefault="00BE3973" w:rsidP="00AE2CA2">
      <w:pPr>
        <w:spacing w:after="0" w:line="240" w:lineRule="auto"/>
      </w:pPr>
      <w:r>
        <w:separator/>
      </w:r>
    </w:p>
  </w:footnote>
  <w:footnote w:type="continuationSeparator" w:id="0">
    <w:p w:rsidR="00BE3973" w:rsidRDefault="00BE3973" w:rsidP="00AE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A" w:rsidRDefault="00931D5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A" w:rsidRDefault="00931D5A">
    <w:pPr>
      <w:pStyle w:val="Cabealho"/>
      <w:rPr>
        <w:rFonts w:ascii="Andale Mono" w:hAnsi="Andale Mono"/>
        <w:color w:val="808080"/>
        <w:sz w:val="16"/>
      </w:rPr>
    </w:pPr>
    <w:r w:rsidRPr="00932E4B">
      <w:rPr>
        <w:noProof/>
      </w:rPr>
      <w:drawing>
        <wp:inline distT="0" distB="0" distL="0" distR="0">
          <wp:extent cx="5724525" cy="1038225"/>
          <wp:effectExtent l="0" t="0" r="9525" b="9525"/>
          <wp:docPr id="2" name="Imagem 2" descr="tIMBRE 202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2020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A" w:rsidRDefault="00931D5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2F3F"/>
    <w:multiLevelType w:val="hybridMultilevel"/>
    <w:tmpl w:val="4C56D3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57648C"/>
    <w:multiLevelType w:val="hybridMultilevel"/>
    <w:tmpl w:val="970897A6"/>
    <w:lvl w:ilvl="0" w:tplc="1FA8B0E4">
      <w:start w:val="1"/>
      <w:numFmt w:val="lowerLetter"/>
      <w:lvlText w:val="%1)"/>
      <w:lvlJc w:val="left"/>
      <w:pPr>
        <w:ind w:left="900" w:hanging="360"/>
      </w:pPr>
      <w:rPr>
        <w:rFonts w:eastAsia="Batang"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 w15:restartNumberingAfterBreak="0">
    <w:nsid w:val="2F6F65B8"/>
    <w:multiLevelType w:val="hybridMultilevel"/>
    <w:tmpl w:val="F2D6AA50"/>
    <w:lvl w:ilvl="0" w:tplc="C6E271D2">
      <w:start w:val="1"/>
      <w:numFmt w:val="lowerRoman"/>
      <w:lvlText w:val="%1)"/>
      <w:lvlJc w:val="left"/>
      <w:pPr>
        <w:ind w:left="750" w:hanging="72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 w15:restartNumberingAfterBreak="0">
    <w:nsid w:val="4A8B0772"/>
    <w:multiLevelType w:val="hybridMultilevel"/>
    <w:tmpl w:val="86CCE72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15:restartNumberingAfterBreak="0">
    <w:nsid w:val="53715675"/>
    <w:multiLevelType w:val="hybridMultilevel"/>
    <w:tmpl w:val="4308F32A"/>
    <w:lvl w:ilvl="0" w:tplc="FFFFFFFF">
      <w:start w:val="1"/>
      <w:numFmt w:val="lowerLetter"/>
      <w:lvlText w:val="%1)"/>
      <w:lvlJc w:val="left"/>
      <w:pPr>
        <w:ind w:left="1004" w:hanging="360"/>
      </w:pPr>
      <w:rPr>
        <w:b/>
        <w:bCs/>
      </w:r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5" w15:restartNumberingAfterBreak="0">
    <w:nsid w:val="68857665"/>
    <w:multiLevelType w:val="hybridMultilevel"/>
    <w:tmpl w:val="D128734C"/>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2CF3E64"/>
    <w:multiLevelType w:val="multilevel"/>
    <w:tmpl w:val="96C23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61"/>
    <w:rsid w:val="00003C08"/>
    <w:rsid w:val="000047D2"/>
    <w:rsid w:val="00007F8B"/>
    <w:rsid w:val="00016826"/>
    <w:rsid w:val="0002501B"/>
    <w:rsid w:val="00033486"/>
    <w:rsid w:val="000363A7"/>
    <w:rsid w:val="00041149"/>
    <w:rsid w:val="00042CD6"/>
    <w:rsid w:val="00052CC8"/>
    <w:rsid w:val="000540C4"/>
    <w:rsid w:val="0006001A"/>
    <w:rsid w:val="00064EE1"/>
    <w:rsid w:val="00077F73"/>
    <w:rsid w:val="00082A11"/>
    <w:rsid w:val="00083673"/>
    <w:rsid w:val="00090AD0"/>
    <w:rsid w:val="0009782A"/>
    <w:rsid w:val="000A7E26"/>
    <w:rsid w:val="000C0D58"/>
    <w:rsid w:val="000C1BAE"/>
    <w:rsid w:val="000C5250"/>
    <w:rsid w:val="000C5C5D"/>
    <w:rsid w:val="000D35D2"/>
    <w:rsid w:val="000D3D8A"/>
    <w:rsid w:val="000D4266"/>
    <w:rsid w:val="000D73BD"/>
    <w:rsid w:val="000E20B7"/>
    <w:rsid w:val="000F374A"/>
    <w:rsid w:val="000F64CF"/>
    <w:rsid w:val="000F7693"/>
    <w:rsid w:val="00101E0C"/>
    <w:rsid w:val="0011547D"/>
    <w:rsid w:val="001220BB"/>
    <w:rsid w:val="0012353D"/>
    <w:rsid w:val="00131C24"/>
    <w:rsid w:val="00135CE1"/>
    <w:rsid w:val="001400DE"/>
    <w:rsid w:val="00155F63"/>
    <w:rsid w:val="001576A6"/>
    <w:rsid w:val="00165B41"/>
    <w:rsid w:val="00167D60"/>
    <w:rsid w:val="00171C94"/>
    <w:rsid w:val="00181C3F"/>
    <w:rsid w:val="001939A5"/>
    <w:rsid w:val="001A0160"/>
    <w:rsid w:val="001A6E34"/>
    <w:rsid w:val="001B2A72"/>
    <w:rsid w:val="001C561B"/>
    <w:rsid w:val="001D2783"/>
    <w:rsid w:val="001E02A7"/>
    <w:rsid w:val="001E1AB9"/>
    <w:rsid w:val="001F25C3"/>
    <w:rsid w:val="001F4816"/>
    <w:rsid w:val="00201541"/>
    <w:rsid w:val="002025F1"/>
    <w:rsid w:val="00205132"/>
    <w:rsid w:val="00206239"/>
    <w:rsid w:val="00210BCD"/>
    <w:rsid w:val="00220AB8"/>
    <w:rsid w:val="00220DF6"/>
    <w:rsid w:val="002262DC"/>
    <w:rsid w:val="00236677"/>
    <w:rsid w:val="00236A1D"/>
    <w:rsid w:val="00244CD9"/>
    <w:rsid w:val="00250817"/>
    <w:rsid w:val="00253960"/>
    <w:rsid w:val="0025543C"/>
    <w:rsid w:val="00256198"/>
    <w:rsid w:val="002570F4"/>
    <w:rsid w:val="002613CB"/>
    <w:rsid w:val="0026221C"/>
    <w:rsid w:val="00264017"/>
    <w:rsid w:val="002656E4"/>
    <w:rsid w:val="00266259"/>
    <w:rsid w:val="00277123"/>
    <w:rsid w:val="00285D4E"/>
    <w:rsid w:val="00291D4D"/>
    <w:rsid w:val="00297D13"/>
    <w:rsid w:val="002A110D"/>
    <w:rsid w:val="002A2D35"/>
    <w:rsid w:val="002C1732"/>
    <w:rsid w:val="002C322E"/>
    <w:rsid w:val="002D0DFC"/>
    <w:rsid w:val="00301B35"/>
    <w:rsid w:val="00303A7C"/>
    <w:rsid w:val="00326206"/>
    <w:rsid w:val="00334D4D"/>
    <w:rsid w:val="00341CB3"/>
    <w:rsid w:val="00345811"/>
    <w:rsid w:val="00347B17"/>
    <w:rsid w:val="003542D6"/>
    <w:rsid w:val="003561FC"/>
    <w:rsid w:val="00356962"/>
    <w:rsid w:val="00367F97"/>
    <w:rsid w:val="003702AA"/>
    <w:rsid w:val="003729CD"/>
    <w:rsid w:val="0037333B"/>
    <w:rsid w:val="003737E0"/>
    <w:rsid w:val="0037502A"/>
    <w:rsid w:val="0039614E"/>
    <w:rsid w:val="003979FA"/>
    <w:rsid w:val="003A02B1"/>
    <w:rsid w:val="003B3A68"/>
    <w:rsid w:val="003B54F9"/>
    <w:rsid w:val="003B6220"/>
    <w:rsid w:val="003C7E56"/>
    <w:rsid w:val="003D2274"/>
    <w:rsid w:val="003D7BAE"/>
    <w:rsid w:val="003E0B74"/>
    <w:rsid w:val="003F5C51"/>
    <w:rsid w:val="00403E88"/>
    <w:rsid w:val="00414EBB"/>
    <w:rsid w:val="00430F67"/>
    <w:rsid w:val="00432FA8"/>
    <w:rsid w:val="0043467B"/>
    <w:rsid w:val="0043665D"/>
    <w:rsid w:val="00444CCE"/>
    <w:rsid w:val="00447D09"/>
    <w:rsid w:val="004529C4"/>
    <w:rsid w:val="00456B0C"/>
    <w:rsid w:val="00457F01"/>
    <w:rsid w:val="00461CD8"/>
    <w:rsid w:val="00473BD9"/>
    <w:rsid w:val="004819DF"/>
    <w:rsid w:val="00493FFD"/>
    <w:rsid w:val="004A01E6"/>
    <w:rsid w:val="004A0A2B"/>
    <w:rsid w:val="004A179A"/>
    <w:rsid w:val="004A25FE"/>
    <w:rsid w:val="004A4C92"/>
    <w:rsid w:val="004A612B"/>
    <w:rsid w:val="004A71CD"/>
    <w:rsid w:val="004A7C6B"/>
    <w:rsid w:val="004B4F24"/>
    <w:rsid w:val="004D03F5"/>
    <w:rsid w:val="004D36E7"/>
    <w:rsid w:val="004D3CE4"/>
    <w:rsid w:val="004D413A"/>
    <w:rsid w:val="004F22A1"/>
    <w:rsid w:val="004F662A"/>
    <w:rsid w:val="00507AFE"/>
    <w:rsid w:val="00520E32"/>
    <w:rsid w:val="00525886"/>
    <w:rsid w:val="005353DD"/>
    <w:rsid w:val="0054352F"/>
    <w:rsid w:val="005451BE"/>
    <w:rsid w:val="00550794"/>
    <w:rsid w:val="005522A3"/>
    <w:rsid w:val="00561C09"/>
    <w:rsid w:val="005628DE"/>
    <w:rsid w:val="005671DB"/>
    <w:rsid w:val="00570940"/>
    <w:rsid w:val="00575157"/>
    <w:rsid w:val="00575687"/>
    <w:rsid w:val="0058536A"/>
    <w:rsid w:val="0059187E"/>
    <w:rsid w:val="00594EC4"/>
    <w:rsid w:val="00595833"/>
    <w:rsid w:val="005A0D83"/>
    <w:rsid w:val="005A0DF8"/>
    <w:rsid w:val="005A23BB"/>
    <w:rsid w:val="005B36FC"/>
    <w:rsid w:val="005B4B0C"/>
    <w:rsid w:val="005C4351"/>
    <w:rsid w:val="005D29E9"/>
    <w:rsid w:val="005E592E"/>
    <w:rsid w:val="005E7A65"/>
    <w:rsid w:val="005F4B38"/>
    <w:rsid w:val="00610997"/>
    <w:rsid w:val="006114B4"/>
    <w:rsid w:val="006155EC"/>
    <w:rsid w:val="0062281F"/>
    <w:rsid w:val="00623B2C"/>
    <w:rsid w:val="00627C9D"/>
    <w:rsid w:val="006301A5"/>
    <w:rsid w:val="00641248"/>
    <w:rsid w:val="00641F8E"/>
    <w:rsid w:val="006449CA"/>
    <w:rsid w:val="006462E8"/>
    <w:rsid w:val="006517DF"/>
    <w:rsid w:val="00652CF7"/>
    <w:rsid w:val="00654EA9"/>
    <w:rsid w:val="0066544D"/>
    <w:rsid w:val="00671649"/>
    <w:rsid w:val="00671F18"/>
    <w:rsid w:val="00673294"/>
    <w:rsid w:val="00674DF5"/>
    <w:rsid w:val="006755FB"/>
    <w:rsid w:val="00694E2B"/>
    <w:rsid w:val="006A4E2F"/>
    <w:rsid w:val="006C2B64"/>
    <w:rsid w:val="006C595F"/>
    <w:rsid w:val="006E37E6"/>
    <w:rsid w:val="006F1476"/>
    <w:rsid w:val="006F2A68"/>
    <w:rsid w:val="006F6226"/>
    <w:rsid w:val="007028A7"/>
    <w:rsid w:val="00702C47"/>
    <w:rsid w:val="007047CF"/>
    <w:rsid w:val="00710D1A"/>
    <w:rsid w:val="007139B5"/>
    <w:rsid w:val="0072024C"/>
    <w:rsid w:val="0072066D"/>
    <w:rsid w:val="007246A1"/>
    <w:rsid w:val="00726BD5"/>
    <w:rsid w:val="00726CDF"/>
    <w:rsid w:val="00727634"/>
    <w:rsid w:val="00736434"/>
    <w:rsid w:val="00743161"/>
    <w:rsid w:val="007434BA"/>
    <w:rsid w:val="00744CD1"/>
    <w:rsid w:val="00751897"/>
    <w:rsid w:val="00756C87"/>
    <w:rsid w:val="0075702C"/>
    <w:rsid w:val="00760BB9"/>
    <w:rsid w:val="00767F2A"/>
    <w:rsid w:val="0077002B"/>
    <w:rsid w:val="00772E4B"/>
    <w:rsid w:val="00777379"/>
    <w:rsid w:val="00781C49"/>
    <w:rsid w:val="0078233C"/>
    <w:rsid w:val="00791F80"/>
    <w:rsid w:val="00794A7E"/>
    <w:rsid w:val="007A31EE"/>
    <w:rsid w:val="007A486E"/>
    <w:rsid w:val="007B47B0"/>
    <w:rsid w:val="007B73CA"/>
    <w:rsid w:val="007B7D9A"/>
    <w:rsid w:val="007C29FC"/>
    <w:rsid w:val="007C6D5C"/>
    <w:rsid w:val="007D26A0"/>
    <w:rsid w:val="007D284E"/>
    <w:rsid w:val="007D7E5E"/>
    <w:rsid w:val="007F383C"/>
    <w:rsid w:val="007F394B"/>
    <w:rsid w:val="00811905"/>
    <w:rsid w:val="00813225"/>
    <w:rsid w:val="008154FB"/>
    <w:rsid w:val="00822D09"/>
    <w:rsid w:val="008249F7"/>
    <w:rsid w:val="008304E1"/>
    <w:rsid w:val="0084717F"/>
    <w:rsid w:val="008624DA"/>
    <w:rsid w:val="00864C8A"/>
    <w:rsid w:val="00864CBA"/>
    <w:rsid w:val="00871F81"/>
    <w:rsid w:val="00875D19"/>
    <w:rsid w:val="0088593F"/>
    <w:rsid w:val="00890870"/>
    <w:rsid w:val="0089556A"/>
    <w:rsid w:val="00896250"/>
    <w:rsid w:val="008A23A2"/>
    <w:rsid w:val="008A292A"/>
    <w:rsid w:val="008A79A1"/>
    <w:rsid w:val="008B14FE"/>
    <w:rsid w:val="008B216C"/>
    <w:rsid w:val="008C710D"/>
    <w:rsid w:val="008C726B"/>
    <w:rsid w:val="008E0969"/>
    <w:rsid w:val="008E10FE"/>
    <w:rsid w:val="008E6F76"/>
    <w:rsid w:val="008F014A"/>
    <w:rsid w:val="008F288F"/>
    <w:rsid w:val="008F2C58"/>
    <w:rsid w:val="008F56C0"/>
    <w:rsid w:val="008F5996"/>
    <w:rsid w:val="008F7CCD"/>
    <w:rsid w:val="0090197F"/>
    <w:rsid w:val="009055A6"/>
    <w:rsid w:val="009114D4"/>
    <w:rsid w:val="009140C6"/>
    <w:rsid w:val="00915DCE"/>
    <w:rsid w:val="00931D5A"/>
    <w:rsid w:val="00932F27"/>
    <w:rsid w:val="00941EA7"/>
    <w:rsid w:val="009469D5"/>
    <w:rsid w:val="00951F1D"/>
    <w:rsid w:val="00953668"/>
    <w:rsid w:val="00954BAB"/>
    <w:rsid w:val="00955D00"/>
    <w:rsid w:val="009573B7"/>
    <w:rsid w:val="00961D5F"/>
    <w:rsid w:val="00965940"/>
    <w:rsid w:val="00977BE8"/>
    <w:rsid w:val="00987F9E"/>
    <w:rsid w:val="0099156D"/>
    <w:rsid w:val="009A01CF"/>
    <w:rsid w:val="009A49F8"/>
    <w:rsid w:val="009A4ACF"/>
    <w:rsid w:val="009B7CDF"/>
    <w:rsid w:val="009C0A34"/>
    <w:rsid w:val="009C3926"/>
    <w:rsid w:val="009C68BD"/>
    <w:rsid w:val="009E269C"/>
    <w:rsid w:val="009E649F"/>
    <w:rsid w:val="009F0D57"/>
    <w:rsid w:val="009F2FC2"/>
    <w:rsid w:val="009F3091"/>
    <w:rsid w:val="009F65F7"/>
    <w:rsid w:val="009F6ED0"/>
    <w:rsid w:val="00A02E3B"/>
    <w:rsid w:val="00A038FB"/>
    <w:rsid w:val="00A075A4"/>
    <w:rsid w:val="00A11E08"/>
    <w:rsid w:val="00A13B04"/>
    <w:rsid w:val="00A26FA7"/>
    <w:rsid w:val="00A367B1"/>
    <w:rsid w:val="00A42049"/>
    <w:rsid w:val="00A543DC"/>
    <w:rsid w:val="00A567E9"/>
    <w:rsid w:val="00A608A9"/>
    <w:rsid w:val="00A620D9"/>
    <w:rsid w:val="00A62798"/>
    <w:rsid w:val="00A62BB5"/>
    <w:rsid w:val="00A67BE1"/>
    <w:rsid w:val="00A747F6"/>
    <w:rsid w:val="00A93EAD"/>
    <w:rsid w:val="00AA117F"/>
    <w:rsid w:val="00AA60A6"/>
    <w:rsid w:val="00AA6BE6"/>
    <w:rsid w:val="00AB2AF3"/>
    <w:rsid w:val="00AB3E9D"/>
    <w:rsid w:val="00AC219C"/>
    <w:rsid w:val="00AE0FBD"/>
    <w:rsid w:val="00AE1403"/>
    <w:rsid w:val="00AE2CA2"/>
    <w:rsid w:val="00AE6E64"/>
    <w:rsid w:val="00AF01DB"/>
    <w:rsid w:val="00AF5A70"/>
    <w:rsid w:val="00B100E3"/>
    <w:rsid w:val="00B13188"/>
    <w:rsid w:val="00B17E5B"/>
    <w:rsid w:val="00B2321D"/>
    <w:rsid w:val="00B265D2"/>
    <w:rsid w:val="00B365E8"/>
    <w:rsid w:val="00B36A16"/>
    <w:rsid w:val="00B45CF0"/>
    <w:rsid w:val="00B541B6"/>
    <w:rsid w:val="00B6058A"/>
    <w:rsid w:val="00B64FF2"/>
    <w:rsid w:val="00B73C01"/>
    <w:rsid w:val="00B7717C"/>
    <w:rsid w:val="00B77745"/>
    <w:rsid w:val="00B83130"/>
    <w:rsid w:val="00B83315"/>
    <w:rsid w:val="00B838C2"/>
    <w:rsid w:val="00B8673D"/>
    <w:rsid w:val="00B872FD"/>
    <w:rsid w:val="00B877B4"/>
    <w:rsid w:val="00B9298A"/>
    <w:rsid w:val="00B93074"/>
    <w:rsid w:val="00B9566D"/>
    <w:rsid w:val="00B96374"/>
    <w:rsid w:val="00B973E7"/>
    <w:rsid w:val="00BA67B9"/>
    <w:rsid w:val="00BB5861"/>
    <w:rsid w:val="00BC121C"/>
    <w:rsid w:val="00BC6667"/>
    <w:rsid w:val="00BD6A3D"/>
    <w:rsid w:val="00BE0BCF"/>
    <w:rsid w:val="00BE3973"/>
    <w:rsid w:val="00BF7C9E"/>
    <w:rsid w:val="00C02CF4"/>
    <w:rsid w:val="00C05BA7"/>
    <w:rsid w:val="00C10241"/>
    <w:rsid w:val="00C11789"/>
    <w:rsid w:val="00C12669"/>
    <w:rsid w:val="00C21549"/>
    <w:rsid w:val="00C21B82"/>
    <w:rsid w:val="00C316D4"/>
    <w:rsid w:val="00C32262"/>
    <w:rsid w:val="00C33C3E"/>
    <w:rsid w:val="00C33CDF"/>
    <w:rsid w:val="00C401DF"/>
    <w:rsid w:val="00C40F03"/>
    <w:rsid w:val="00C414AE"/>
    <w:rsid w:val="00C45709"/>
    <w:rsid w:val="00C560BA"/>
    <w:rsid w:val="00C56602"/>
    <w:rsid w:val="00C5754A"/>
    <w:rsid w:val="00C57F1C"/>
    <w:rsid w:val="00C6309E"/>
    <w:rsid w:val="00C64943"/>
    <w:rsid w:val="00C67561"/>
    <w:rsid w:val="00C7086D"/>
    <w:rsid w:val="00C71C40"/>
    <w:rsid w:val="00C72A19"/>
    <w:rsid w:val="00C7627F"/>
    <w:rsid w:val="00C92D8E"/>
    <w:rsid w:val="00C93C44"/>
    <w:rsid w:val="00C94F5D"/>
    <w:rsid w:val="00C95435"/>
    <w:rsid w:val="00C95ECE"/>
    <w:rsid w:val="00CA67DE"/>
    <w:rsid w:val="00CB29D9"/>
    <w:rsid w:val="00CB3ACE"/>
    <w:rsid w:val="00CB64DD"/>
    <w:rsid w:val="00CB7B64"/>
    <w:rsid w:val="00CD2E92"/>
    <w:rsid w:val="00CD5998"/>
    <w:rsid w:val="00CE7F85"/>
    <w:rsid w:val="00CF35DE"/>
    <w:rsid w:val="00D0585E"/>
    <w:rsid w:val="00D1639F"/>
    <w:rsid w:val="00D20518"/>
    <w:rsid w:val="00D25130"/>
    <w:rsid w:val="00D315F8"/>
    <w:rsid w:val="00D31DBB"/>
    <w:rsid w:val="00D3347E"/>
    <w:rsid w:val="00D56411"/>
    <w:rsid w:val="00D62722"/>
    <w:rsid w:val="00D655EC"/>
    <w:rsid w:val="00D80941"/>
    <w:rsid w:val="00D84F55"/>
    <w:rsid w:val="00D877FA"/>
    <w:rsid w:val="00D92DBB"/>
    <w:rsid w:val="00D96D2D"/>
    <w:rsid w:val="00DA2291"/>
    <w:rsid w:val="00DA29B4"/>
    <w:rsid w:val="00DC604C"/>
    <w:rsid w:val="00DE65ED"/>
    <w:rsid w:val="00DE68C0"/>
    <w:rsid w:val="00DF335C"/>
    <w:rsid w:val="00DF5B22"/>
    <w:rsid w:val="00E02728"/>
    <w:rsid w:val="00E12EC9"/>
    <w:rsid w:val="00E136A1"/>
    <w:rsid w:val="00E13A63"/>
    <w:rsid w:val="00E147D9"/>
    <w:rsid w:val="00E14D22"/>
    <w:rsid w:val="00E16B03"/>
    <w:rsid w:val="00E27BF8"/>
    <w:rsid w:val="00E308FE"/>
    <w:rsid w:val="00E31B2F"/>
    <w:rsid w:val="00E430FA"/>
    <w:rsid w:val="00E44869"/>
    <w:rsid w:val="00E516EA"/>
    <w:rsid w:val="00E52A04"/>
    <w:rsid w:val="00E62B16"/>
    <w:rsid w:val="00E65571"/>
    <w:rsid w:val="00E703BC"/>
    <w:rsid w:val="00E71C2B"/>
    <w:rsid w:val="00E96902"/>
    <w:rsid w:val="00EB1386"/>
    <w:rsid w:val="00EB1578"/>
    <w:rsid w:val="00EB7576"/>
    <w:rsid w:val="00ED1FDF"/>
    <w:rsid w:val="00ED53B8"/>
    <w:rsid w:val="00ED5595"/>
    <w:rsid w:val="00EE6E5C"/>
    <w:rsid w:val="00EF3A0D"/>
    <w:rsid w:val="00EF7B5F"/>
    <w:rsid w:val="00F02D8B"/>
    <w:rsid w:val="00F065C3"/>
    <w:rsid w:val="00F06947"/>
    <w:rsid w:val="00F06A22"/>
    <w:rsid w:val="00F11480"/>
    <w:rsid w:val="00F15F31"/>
    <w:rsid w:val="00F17A8C"/>
    <w:rsid w:val="00F206A8"/>
    <w:rsid w:val="00F21224"/>
    <w:rsid w:val="00F23BEF"/>
    <w:rsid w:val="00F51BE1"/>
    <w:rsid w:val="00F521DF"/>
    <w:rsid w:val="00F532C4"/>
    <w:rsid w:val="00F57D92"/>
    <w:rsid w:val="00F61074"/>
    <w:rsid w:val="00F61DF6"/>
    <w:rsid w:val="00F628DB"/>
    <w:rsid w:val="00F67AC3"/>
    <w:rsid w:val="00F74667"/>
    <w:rsid w:val="00F8758F"/>
    <w:rsid w:val="00FA0942"/>
    <w:rsid w:val="00FA1DBD"/>
    <w:rsid w:val="00FB0F2D"/>
    <w:rsid w:val="00FB22F0"/>
    <w:rsid w:val="00FC61D0"/>
    <w:rsid w:val="00FD275D"/>
    <w:rsid w:val="00FE025B"/>
    <w:rsid w:val="00FF3F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9F2BF"/>
  <w15:docId w15:val="{801EA7A3-3911-444D-979E-B2CEC1B3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561"/>
    <w:rPr>
      <w:rFonts w:eastAsiaTheme="minorEastAsia"/>
      <w:lang w:eastAsia="pt-BR"/>
    </w:rPr>
  </w:style>
  <w:style w:type="paragraph" w:styleId="Ttulo1">
    <w:name w:val="heading 1"/>
    <w:basedOn w:val="Normal"/>
    <w:next w:val="Normal"/>
    <w:link w:val="Ttulo1Char"/>
    <w:uiPriority w:val="9"/>
    <w:qFormat/>
    <w:rsid w:val="00C67561"/>
    <w:pPr>
      <w:keepNext/>
      <w:spacing w:after="0" w:line="240" w:lineRule="auto"/>
      <w:jc w:val="center"/>
      <w:outlineLvl w:val="0"/>
    </w:pPr>
    <w:rPr>
      <w:rFonts w:ascii="Times New Roman" w:eastAsia="Times New Roman" w:hAnsi="Times New Roman" w:cs="Times New Roman"/>
      <w:b/>
      <w:bCs/>
      <w:sz w:val="28"/>
      <w:szCs w:val="24"/>
    </w:rPr>
  </w:style>
  <w:style w:type="paragraph" w:styleId="Ttulo2">
    <w:name w:val="heading 2"/>
    <w:basedOn w:val="Normal"/>
    <w:next w:val="Normal"/>
    <w:link w:val="Ttulo2Char"/>
    <w:unhideWhenUsed/>
    <w:qFormat/>
    <w:rsid w:val="00C67561"/>
    <w:pPr>
      <w:keepNext/>
      <w:spacing w:after="0" w:line="240" w:lineRule="auto"/>
      <w:jc w:val="both"/>
      <w:outlineLvl w:val="1"/>
    </w:pPr>
    <w:rPr>
      <w:rFonts w:ascii="Times New Roman" w:eastAsia="Times New Roman" w:hAnsi="Times New Roman" w:cs="Times New Roman"/>
      <w:b/>
      <w:bCs/>
      <w:sz w:val="28"/>
      <w:szCs w:val="24"/>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67561"/>
    <w:rPr>
      <w:rFonts w:ascii="Times New Roman" w:eastAsia="Times New Roman" w:hAnsi="Times New Roman" w:cs="Times New Roman"/>
      <w:b/>
      <w:bCs/>
      <w:sz w:val="28"/>
      <w:szCs w:val="24"/>
      <w:lang w:eastAsia="pt-BR"/>
    </w:rPr>
  </w:style>
  <w:style w:type="character" w:customStyle="1" w:styleId="Ttulo2Char">
    <w:name w:val="Título 2 Char"/>
    <w:basedOn w:val="Fontepargpadro"/>
    <w:link w:val="Ttulo2"/>
    <w:rsid w:val="00C67561"/>
    <w:rPr>
      <w:rFonts w:ascii="Times New Roman" w:eastAsia="Times New Roman" w:hAnsi="Times New Roman" w:cs="Times New Roman"/>
      <w:b/>
      <w:bCs/>
      <w:sz w:val="28"/>
      <w:szCs w:val="24"/>
      <w:lang w:val="es-ES_tradnl" w:eastAsia="pt-BR"/>
    </w:rPr>
  </w:style>
  <w:style w:type="paragraph" w:styleId="Cabealho">
    <w:name w:val="header"/>
    <w:basedOn w:val="Normal"/>
    <w:link w:val="CabealhoChar"/>
    <w:unhideWhenUsed/>
    <w:rsid w:val="00C675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67561"/>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C67561"/>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semiHidden/>
    <w:rsid w:val="00C67561"/>
    <w:rPr>
      <w:rFonts w:ascii="Times New Roman" w:eastAsia="Times New Roman" w:hAnsi="Times New Roman" w:cs="Times New Roman"/>
      <w:sz w:val="24"/>
      <w:szCs w:val="20"/>
      <w:lang w:eastAsia="pt-BR"/>
    </w:rPr>
  </w:style>
  <w:style w:type="table" w:styleId="Tabelacomgrade">
    <w:name w:val="Table Grid"/>
    <w:basedOn w:val="Tabelanormal"/>
    <w:uiPriority w:val="39"/>
    <w:rsid w:val="00C6756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C675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675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278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2783"/>
    <w:rPr>
      <w:rFonts w:ascii="Segoe UI" w:eastAsiaTheme="minorEastAsia" w:hAnsi="Segoe UI" w:cs="Segoe UI"/>
      <w:sz w:val="18"/>
      <w:szCs w:val="18"/>
      <w:lang w:eastAsia="pt-BR"/>
    </w:rPr>
  </w:style>
  <w:style w:type="paragraph" w:styleId="Corpodetexto2">
    <w:name w:val="Body Text 2"/>
    <w:basedOn w:val="Normal"/>
    <w:link w:val="Corpodetexto2Char"/>
    <w:uiPriority w:val="99"/>
    <w:unhideWhenUsed/>
    <w:rsid w:val="00BD6A3D"/>
    <w:pPr>
      <w:spacing w:after="120" w:line="480" w:lineRule="auto"/>
    </w:pPr>
  </w:style>
  <w:style w:type="character" w:customStyle="1" w:styleId="Corpodetexto2Char">
    <w:name w:val="Corpo de texto 2 Char"/>
    <w:basedOn w:val="Fontepargpadro"/>
    <w:link w:val="Corpodetexto2"/>
    <w:uiPriority w:val="99"/>
    <w:rsid w:val="00BD6A3D"/>
    <w:rPr>
      <w:rFonts w:eastAsiaTheme="minorEastAsia"/>
      <w:lang w:eastAsia="pt-BR"/>
    </w:rPr>
  </w:style>
  <w:style w:type="paragraph" w:customStyle="1" w:styleId="Pa5">
    <w:name w:val="Pa5"/>
    <w:basedOn w:val="Normal"/>
    <w:next w:val="Normal"/>
    <w:rsid w:val="00C02CF4"/>
    <w:pPr>
      <w:autoSpaceDE w:val="0"/>
      <w:autoSpaceDN w:val="0"/>
      <w:adjustRightInd w:val="0"/>
      <w:spacing w:before="440" w:after="0" w:line="201" w:lineRule="atLeast"/>
    </w:pPr>
    <w:rPr>
      <w:rFonts w:ascii="Tahoma" w:eastAsia="Times New Roman" w:hAnsi="Tahoma" w:cs="Times New Roman"/>
      <w:sz w:val="24"/>
      <w:szCs w:val="24"/>
    </w:rPr>
  </w:style>
  <w:style w:type="paragraph" w:customStyle="1" w:styleId="Pa6">
    <w:name w:val="Pa6"/>
    <w:basedOn w:val="Normal"/>
    <w:next w:val="Normal"/>
    <w:rsid w:val="00C02CF4"/>
    <w:pPr>
      <w:autoSpaceDE w:val="0"/>
      <w:autoSpaceDN w:val="0"/>
      <w:adjustRightInd w:val="0"/>
      <w:spacing w:after="0" w:line="181" w:lineRule="atLeast"/>
    </w:pPr>
    <w:rPr>
      <w:rFonts w:ascii="Tahoma" w:eastAsia="Times New Roman" w:hAnsi="Tahoma" w:cs="Times New Roman"/>
      <w:sz w:val="24"/>
      <w:szCs w:val="24"/>
    </w:rPr>
  </w:style>
  <w:style w:type="paragraph" w:styleId="NormalWeb">
    <w:name w:val="Normal (Web)"/>
    <w:basedOn w:val="Normal"/>
    <w:uiPriority w:val="99"/>
    <w:rsid w:val="00D31DBB"/>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aliases w:val="SheParágrafo da Lista"/>
    <w:basedOn w:val="Normal"/>
    <w:link w:val="PargrafodaListaChar"/>
    <w:uiPriority w:val="34"/>
    <w:qFormat/>
    <w:rsid w:val="00D31DBB"/>
    <w:pPr>
      <w:ind w:left="720"/>
      <w:contextualSpacing/>
    </w:pPr>
  </w:style>
  <w:style w:type="character" w:styleId="Hyperlink">
    <w:name w:val="Hyperlink"/>
    <w:basedOn w:val="Fontepargpadro"/>
    <w:uiPriority w:val="99"/>
    <w:semiHidden/>
    <w:unhideWhenUsed/>
    <w:rsid w:val="00326206"/>
    <w:rPr>
      <w:color w:val="0000FF"/>
      <w:u w:val="single"/>
    </w:rPr>
  </w:style>
  <w:style w:type="paragraph" w:styleId="Textodenotaderodap">
    <w:name w:val="footnote text"/>
    <w:basedOn w:val="Normal"/>
    <w:link w:val="TextodenotaderodapChar"/>
    <w:uiPriority w:val="99"/>
    <w:semiHidden/>
    <w:unhideWhenUsed/>
    <w:rsid w:val="00623B2C"/>
    <w:pPr>
      <w:spacing w:after="0" w:line="240" w:lineRule="auto"/>
      <w:jc w:val="both"/>
    </w:pPr>
    <w:rPr>
      <w:rFonts w:ascii="Times New Roman" w:eastAsiaTheme="minorHAnsi" w:hAnsi="Times New Roman"/>
      <w:sz w:val="20"/>
      <w:szCs w:val="20"/>
      <w:lang w:eastAsia="en-US"/>
    </w:rPr>
  </w:style>
  <w:style w:type="character" w:customStyle="1" w:styleId="TextodenotaderodapChar">
    <w:name w:val="Texto de nota de rodapé Char"/>
    <w:basedOn w:val="Fontepargpadro"/>
    <w:link w:val="Textodenotaderodap"/>
    <w:uiPriority w:val="99"/>
    <w:semiHidden/>
    <w:rsid w:val="00623B2C"/>
    <w:rPr>
      <w:rFonts w:ascii="Times New Roman" w:hAnsi="Times New Roman"/>
      <w:sz w:val="20"/>
      <w:szCs w:val="20"/>
    </w:rPr>
  </w:style>
  <w:style w:type="character" w:styleId="Refdenotaderodap">
    <w:name w:val="footnote reference"/>
    <w:basedOn w:val="Fontepargpadro"/>
    <w:uiPriority w:val="99"/>
    <w:semiHidden/>
    <w:unhideWhenUsed/>
    <w:rsid w:val="00623B2C"/>
    <w:rPr>
      <w:vertAlign w:val="superscript"/>
    </w:rPr>
  </w:style>
  <w:style w:type="paragraph" w:customStyle="1" w:styleId="EPPregoTtulo">
    <w:name w:val="EP_Pregão_Título"/>
    <w:qFormat/>
    <w:rsid w:val="0043467B"/>
    <w:pPr>
      <w:keepNext/>
      <w:spacing w:before="100" w:beforeAutospacing="1" w:after="120" w:line="240" w:lineRule="auto"/>
      <w:jc w:val="center"/>
    </w:pPr>
    <w:rPr>
      <w:rFonts w:ascii="Calibri" w:eastAsia="Times New Roman" w:hAnsi="Calibri" w:cs="Arial"/>
      <w:b/>
      <w:caps/>
      <w:color w:val="C00000"/>
      <w:sz w:val="18"/>
      <w:szCs w:val="24"/>
      <w:lang w:eastAsia="pt-BR"/>
    </w:rPr>
  </w:style>
  <w:style w:type="paragraph" w:customStyle="1" w:styleId="Standard">
    <w:name w:val="Standard"/>
    <w:rsid w:val="0043467B"/>
    <w:pPr>
      <w:widowControl w:val="0"/>
      <w:suppressAutoHyphens/>
      <w:autoSpaceDN w:val="0"/>
      <w:spacing w:after="0"/>
      <w:textAlignment w:val="baseline"/>
    </w:pPr>
    <w:rPr>
      <w:rFonts w:ascii="Arial" w:eastAsia="Arial" w:hAnsi="Arial" w:cs="Arial"/>
      <w:lang w:eastAsia="zh-CN" w:bidi="hi-IN"/>
    </w:rPr>
  </w:style>
  <w:style w:type="character" w:customStyle="1" w:styleId="PargrafodaListaChar">
    <w:name w:val="Parágrafo da Lista Char"/>
    <w:aliases w:val="SheParágrafo da Lista Char"/>
    <w:link w:val="PargrafodaLista"/>
    <w:uiPriority w:val="34"/>
    <w:locked/>
    <w:rsid w:val="00AB2AF3"/>
    <w:rPr>
      <w:rFonts w:eastAsiaTheme="minorEastAsia"/>
      <w:lang w:eastAsia="pt-BR"/>
    </w:rPr>
  </w:style>
  <w:style w:type="character" w:customStyle="1" w:styleId="a-size-large">
    <w:name w:val="a-size-large"/>
    <w:basedOn w:val="Fontepargpadro"/>
    <w:rsid w:val="000D4266"/>
  </w:style>
  <w:style w:type="character" w:styleId="Forte">
    <w:name w:val="Strong"/>
    <w:basedOn w:val="Fontepargpadro"/>
    <w:uiPriority w:val="22"/>
    <w:qFormat/>
    <w:rsid w:val="000D4266"/>
    <w:rPr>
      <w:b/>
      <w:bCs/>
    </w:rPr>
  </w:style>
  <w:style w:type="character" w:styleId="nfase">
    <w:name w:val="Emphasis"/>
    <w:basedOn w:val="Fontepargpadro"/>
    <w:uiPriority w:val="20"/>
    <w:qFormat/>
    <w:rsid w:val="000D4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6483">
      <w:bodyDiv w:val="1"/>
      <w:marLeft w:val="0"/>
      <w:marRight w:val="0"/>
      <w:marTop w:val="0"/>
      <w:marBottom w:val="0"/>
      <w:divBdr>
        <w:top w:val="none" w:sz="0" w:space="0" w:color="auto"/>
        <w:left w:val="none" w:sz="0" w:space="0" w:color="auto"/>
        <w:bottom w:val="none" w:sz="0" w:space="0" w:color="auto"/>
        <w:right w:val="none" w:sz="0" w:space="0" w:color="auto"/>
      </w:divBdr>
    </w:div>
    <w:div w:id="599485795">
      <w:bodyDiv w:val="1"/>
      <w:marLeft w:val="0"/>
      <w:marRight w:val="0"/>
      <w:marTop w:val="0"/>
      <w:marBottom w:val="0"/>
      <w:divBdr>
        <w:top w:val="none" w:sz="0" w:space="0" w:color="auto"/>
        <w:left w:val="none" w:sz="0" w:space="0" w:color="auto"/>
        <w:bottom w:val="none" w:sz="0" w:space="0" w:color="auto"/>
        <w:right w:val="none" w:sz="0" w:space="0" w:color="auto"/>
      </w:divBdr>
    </w:div>
    <w:div w:id="998339602">
      <w:bodyDiv w:val="1"/>
      <w:marLeft w:val="0"/>
      <w:marRight w:val="0"/>
      <w:marTop w:val="0"/>
      <w:marBottom w:val="0"/>
      <w:divBdr>
        <w:top w:val="none" w:sz="0" w:space="0" w:color="auto"/>
        <w:left w:val="none" w:sz="0" w:space="0" w:color="auto"/>
        <w:bottom w:val="none" w:sz="0" w:space="0" w:color="auto"/>
        <w:right w:val="none" w:sz="0" w:space="0" w:color="auto"/>
      </w:divBdr>
    </w:div>
    <w:div w:id="108398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1779</TotalTime>
  <Pages>7</Pages>
  <Words>2187</Words>
  <Characters>11810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cp:lastModifiedBy>
  <cp:revision>115</cp:revision>
  <cp:lastPrinted>2024-05-23T13:04:00Z</cp:lastPrinted>
  <dcterms:created xsi:type="dcterms:W3CDTF">2024-03-12T19:34:00Z</dcterms:created>
  <dcterms:modified xsi:type="dcterms:W3CDTF">2024-05-28T18:57:00Z</dcterms:modified>
</cp:coreProperties>
</file>